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46909F" w14:textId="6134DB1E"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CB4CAC">
        <w:rPr>
          <w:rFonts w:ascii="Arial" w:eastAsia="Arial Unicode MS" w:hAnsi="Arial" w:cs="Arial"/>
          <w:b/>
          <w:bCs/>
          <w:sz w:val="24"/>
        </w:rPr>
        <w:t>5</w:t>
      </w:r>
      <w:r w:rsidR="009E7CAE">
        <w:rPr>
          <w:rFonts w:ascii="Arial" w:eastAsia="Arial Unicode MS" w:hAnsi="Arial" w:cs="Arial"/>
          <w:b/>
          <w:bCs/>
          <w:sz w:val="24"/>
        </w:rPr>
        <w:t>2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S2-2</w:t>
      </w:r>
      <w:r w:rsidR="00061913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2</w:t>
      </w:r>
      <w:r w:rsidR="00C17070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06223</w:t>
      </w:r>
    </w:p>
    <w:p w14:paraId="6A272024" w14:textId="77777777" w:rsidR="00A24F28" w:rsidRPr="003244C5" w:rsidRDefault="0011076A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 w:rsidRPr="00880B08"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 w:rsidRPr="00880B08">
        <w:rPr>
          <w:rFonts w:ascii="Arial" w:eastAsia="Arial Unicode MS" w:hAnsi="Arial" w:cs="Arial"/>
          <w:b/>
          <w:bCs/>
          <w:sz w:val="24"/>
        </w:rPr>
        <w:t xml:space="preserve">, </w:t>
      </w:r>
      <w:r w:rsidR="009E7CAE">
        <w:rPr>
          <w:rFonts w:ascii="Arial" w:eastAsia="Arial Unicode MS" w:hAnsi="Arial" w:cs="Arial"/>
          <w:b/>
          <w:bCs/>
          <w:sz w:val="24"/>
        </w:rPr>
        <w:t>August</w:t>
      </w:r>
      <w:r w:rsidR="00C22430" w:rsidRPr="00C22430">
        <w:rPr>
          <w:rFonts w:ascii="Arial" w:eastAsia="Arial Unicode MS" w:hAnsi="Arial" w:cs="Arial"/>
          <w:b/>
          <w:bCs/>
          <w:sz w:val="24"/>
        </w:rPr>
        <w:t xml:space="preserve"> 1</w:t>
      </w:r>
      <w:r w:rsidR="009E7CAE">
        <w:rPr>
          <w:rFonts w:ascii="Arial" w:eastAsia="Arial Unicode MS" w:hAnsi="Arial" w:cs="Arial"/>
          <w:b/>
          <w:bCs/>
          <w:sz w:val="24"/>
        </w:rPr>
        <w:t>7</w:t>
      </w:r>
      <w:r w:rsidR="00C22430" w:rsidRPr="00C22430">
        <w:rPr>
          <w:rFonts w:ascii="Arial" w:eastAsia="Arial Unicode MS" w:hAnsi="Arial" w:cs="Arial"/>
          <w:b/>
          <w:bCs/>
          <w:sz w:val="24"/>
        </w:rPr>
        <w:t xml:space="preserve"> – 2</w:t>
      </w:r>
      <w:r w:rsidR="009E7CAE">
        <w:rPr>
          <w:rFonts w:ascii="Arial" w:eastAsia="Arial Unicode MS" w:hAnsi="Arial" w:cs="Arial"/>
          <w:b/>
          <w:bCs/>
          <w:sz w:val="24"/>
        </w:rPr>
        <w:t>6</w:t>
      </w:r>
      <w:r w:rsidR="00CB4CAC" w:rsidRPr="00CB4CAC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061913">
        <w:rPr>
          <w:rFonts w:ascii="Arial" w:hAnsi="Arial" w:cs="Arial"/>
          <w:b/>
          <w:bCs/>
          <w:color w:val="0000FF"/>
        </w:rPr>
        <w:t>2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14:paraId="7A08F2FF" w14:textId="77777777" w:rsidR="00A24F28" w:rsidRPr="00927C1B" w:rsidRDefault="00A24F28" w:rsidP="00A24F28">
      <w:pPr>
        <w:rPr>
          <w:rFonts w:ascii="Arial" w:hAnsi="Arial" w:cs="Arial"/>
        </w:rPr>
      </w:pPr>
    </w:p>
    <w:p w14:paraId="445F0C62" w14:textId="77777777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proofErr w:type="spellStart"/>
      <w:r w:rsidR="008F7D6D" w:rsidRPr="00927C1B">
        <w:rPr>
          <w:rFonts w:ascii="Arial" w:hAnsi="Arial" w:cs="Arial"/>
          <w:b/>
        </w:rPr>
        <w:t>HiSilicon</w:t>
      </w:r>
      <w:proofErr w:type="spellEnd"/>
    </w:p>
    <w:p w14:paraId="0D6AED3D" w14:textId="45D6B43B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D44793">
        <w:rPr>
          <w:rFonts w:ascii="Arial" w:hAnsi="Arial" w:cs="Arial"/>
          <w:b/>
        </w:rPr>
        <w:t>KI#3: Evalua</w:t>
      </w:r>
      <w:r w:rsidR="008F4F6C" w:rsidRPr="00DE32C8">
        <w:rPr>
          <w:rFonts w:ascii="Arial" w:hAnsi="Arial" w:cs="Arial"/>
          <w:b/>
        </w:rPr>
        <w:t>tion and Conclusion</w:t>
      </w:r>
    </w:p>
    <w:p w14:paraId="5A1BE445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7B112439" w14:textId="761A3945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8F4F6C">
        <w:rPr>
          <w:rFonts w:ascii="Arial" w:hAnsi="Arial" w:cs="Arial"/>
          <w:b/>
        </w:rPr>
        <w:t>9.12</w:t>
      </w:r>
    </w:p>
    <w:p w14:paraId="5BA793E5" w14:textId="0C50150D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8F4F6C" w:rsidRPr="002714A1">
        <w:rPr>
          <w:rFonts w:ascii="Arial" w:hAnsi="Arial" w:cs="Arial"/>
          <w:b/>
        </w:rPr>
        <w:t>FS_5GSATB</w:t>
      </w:r>
      <w:r w:rsidR="008F4F6C" w:rsidRPr="00CA76A1">
        <w:rPr>
          <w:rFonts w:ascii="Arial" w:hAnsi="Arial" w:cs="Arial"/>
          <w:b/>
        </w:rPr>
        <w:t xml:space="preserve"> </w:t>
      </w:r>
      <w:r w:rsidR="00462B3D" w:rsidRPr="00CA76A1">
        <w:rPr>
          <w:rFonts w:ascii="Arial" w:hAnsi="Arial" w:cs="Arial"/>
          <w:b/>
        </w:rPr>
        <w:t>/ Rel-1</w:t>
      </w:r>
      <w:r w:rsidR="006D7852" w:rsidRPr="00CA76A1">
        <w:rPr>
          <w:rFonts w:ascii="Arial" w:hAnsi="Arial" w:cs="Arial"/>
          <w:b/>
        </w:rPr>
        <w:t>8</w:t>
      </w:r>
    </w:p>
    <w:p w14:paraId="46E19554" w14:textId="68F9CE34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165920">
        <w:rPr>
          <w:rFonts w:ascii="Arial" w:hAnsi="Arial" w:cs="Arial"/>
          <w:i/>
        </w:rPr>
        <w:t>An eva</w:t>
      </w:r>
      <w:r w:rsidR="00834FCD">
        <w:rPr>
          <w:rFonts w:ascii="Arial" w:hAnsi="Arial" w:cs="Arial"/>
          <w:i/>
        </w:rPr>
        <w:t>luation and conclusion on KI#3 is</w:t>
      </w:r>
      <w:r w:rsidR="00165920">
        <w:rPr>
          <w:rFonts w:ascii="Arial" w:hAnsi="Arial" w:cs="Arial"/>
          <w:i/>
        </w:rPr>
        <w:t xml:space="preserve"> proposed.</w:t>
      </w:r>
    </w:p>
    <w:p w14:paraId="572A88E3" w14:textId="77777777" w:rsidR="00A93620" w:rsidRPr="00927C1B" w:rsidRDefault="00B3593E" w:rsidP="00B3593E">
      <w:pPr>
        <w:pStyle w:val="Heading1"/>
      </w:pPr>
      <w:r w:rsidRPr="004355B3">
        <w:t xml:space="preserve">1. </w:t>
      </w:r>
      <w:r w:rsidR="00305F20" w:rsidRPr="004355B3">
        <w:t>Introduction</w:t>
      </w:r>
      <w:r w:rsidR="00BE6AFC" w:rsidRPr="004355B3">
        <w:t>/Discussion</w:t>
      </w:r>
    </w:p>
    <w:p w14:paraId="15D25059" w14:textId="73D5217E" w:rsidR="00DF0A26" w:rsidRPr="00FF73E7" w:rsidRDefault="00FF73E7" w:rsidP="008754B1">
      <w:pPr>
        <w:jc w:val="both"/>
        <w:rPr>
          <w:lang w:eastAsia="zh-CN"/>
        </w:rPr>
      </w:pPr>
      <w:r>
        <w:rPr>
          <w:lang w:eastAsia="zh-CN"/>
        </w:rPr>
        <w:t>This proposal proposes to make an evaluation and conclusion on KI#3 (</w:t>
      </w:r>
      <w:r w:rsidRPr="007859FC">
        <w:rPr>
          <w:lang w:eastAsia="zh-CN"/>
        </w:rPr>
        <w:t>Support of Local Data Switching via UPF on-board</w:t>
      </w:r>
      <w:r>
        <w:rPr>
          <w:lang w:eastAsia="zh-CN"/>
        </w:rPr>
        <w:t>).</w:t>
      </w:r>
    </w:p>
    <w:p w14:paraId="40611EAE" w14:textId="77777777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68E2C376" w14:textId="77777777" w:rsidR="00CA6115" w:rsidRPr="00813D73" w:rsidRDefault="00F40EE5" w:rsidP="008754B1">
      <w:pPr>
        <w:jc w:val="both"/>
        <w:rPr>
          <w:lang w:eastAsia="zh-CN"/>
        </w:rPr>
      </w:pPr>
      <w:r w:rsidRPr="00CE56C4">
        <w:rPr>
          <w:lang w:eastAsia="zh-CN"/>
        </w:rPr>
        <w:t>It is proposed to capture the following changes vs. TR 23.</w:t>
      </w:r>
      <w:r w:rsidR="00AE0B99" w:rsidRPr="00CE56C4">
        <w:rPr>
          <w:lang w:eastAsia="zh-CN"/>
        </w:rPr>
        <w:t>700-</w:t>
      </w:r>
      <w:r w:rsidR="00BB45D6" w:rsidRPr="00CE56C4">
        <w:rPr>
          <w:lang w:eastAsia="zh-CN"/>
        </w:rPr>
        <w:t>27</w:t>
      </w:r>
      <w:r w:rsidRPr="00CE56C4">
        <w:rPr>
          <w:lang w:eastAsia="zh-CN"/>
        </w:rPr>
        <w:t>.</w:t>
      </w:r>
    </w:p>
    <w:p w14:paraId="5E71864B" w14:textId="3E4672E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0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</w:t>
      </w:r>
      <w:r w:rsidR="007E03A5">
        <w:rPr>
          <w:rFonts w:ascii="Arial" w:hAnsi="Arial" w:cs="Arial"/>
          <w:color w:val="FF0000"/>
          <w:sz w:val="28"/>
          <w:szCs w:val="28"/>
          <w:lang w:val="en-US"/>
        </w:rPr>
        <w:t xml:space="preserve">(All </w:t>
      </w:r>
      <w:proofErr w:type="gramStart"/>
      <w:r w:rsidR="007E03A5">
        <w:rPr>
          <w:rFonts w:ascii="Arial" w:hAnsi="Arial" w:cs="Arial"/>
          <w:color w:val="FF0000"/>
          <w:sz w:val="28"/>
          <w:szCs w:val="28"/>
          <w:lang w:val="en-US"/>
        </w:rPr>
        <w:t>new)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</w:t>
      </w:r>
      <w:proofErr w:type="gramEnd"/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</w:t>
      </w:r>
      <w:bookmarkStart w:id="1" w:name="_Toc517082226"/>
    </w:p>
    <w:p w14:paraId="4439D1D3" w14:textId="77777777" w:rsidR="000D3B55" w:rsidRPr="007859FC" w:rsidRDefault="000D3B55" w:rsidP="000D3B55">
      <w:pPr>
        <w:pStyle w:val="Heading1"/>
        <w:rPr>
          <w:lang w:eastAsia="zh-CN"/>
        </w:rPr>
      </w:pPr>
      <w:bookmarkStart w:id="2" w:name="_Toc250980595"/>
      <w:bookmarkStart w:id="3" w:name="_Toc326037266"/>
      <w:bookmarkStart w:id="4" w:name="_Toc22286591"/>
      <w:bookmarkStart w:id="5" w:name="_Toc23317652"/>
      <w:bookmarkStart w:id="6" w:name="_Toc101425410"/>
      <w:bookmarkStart w:id="7" w:name="_Toc101425556"/>
      <w:bookmarkStart w:id="8" w:name="_Toc101425713"/>
      <w:bookmarkStart w:id="9" w:name="_Toc104304017"/>
      <w:bookmarkEnd w:id="1"/>
      <w:r w:rsidRPr="007859FC">
        <w:rPr>
          <w:lang w:eastAsia="zh-CN"/>
        </w:rPr>
        <w:t>7</w:t>
      </w:r>
      <w:r w:rsidRPr="007859FC">
        <w:rPr>
          <w:lang w:eastAsia="zh-CN"/>
        </w:rPr>
        <w:tab/>
        <w:t>Overall Evaluation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3D004803" w14:textId="77777777" w:rsidR="00073C16" w:rsidRDefault="00073C16" w:rsidP="00073C16">
      <w:pPr>
        <w:pStyle w:val="Heading2"/>
      </w:pPr>
      <w:r>
        <w:t>7.y</w:t>
      </w:r>
      <w:r>
        <w:tab/>
        <w:t>Evaluation of solutions for Key Issue #3 -</w:t>
      </w:r>
      <w:r w:rsidRPr="006E1CD2">
        <w:t xml:space="preserve"> </w:t>
      </w:r>
      <w:r w:rsidRPr="007859FC">
        <w:rPr>
          <w:lang w:eastAsia="zh-CN"/>
        </w:rPr>
        <w:t>Support of Local Data Switching via UPF on-board</w:t>
      </w:r>
    </w:p>
    <w:p w14:paraId="7B5EEEDB" w14:textId="011F6F1D" w:rsidR="005223F0" w:rsidRDefault="005223F0" w:rsidP="005223F0">
      <w:pPr>
        <w:rPr>
          <w:lang w:eastAsia="ko-KR"/>
        </w:rPr>
      </w:pPr>
      <w:r>
        <w:rPr>
          <w:rFonts w:eastAsia="宋体"/>
          <w:color w:val="auto"/>
          <w:lang w:val="en-IN" w:eastAsia="en-US"/>
        </w:rPr>
        <w:t>Solution</w:t>
      </w:r>
      <w:r w:rsidR="00160986">
        <w:rPr>
          <w:rFonts w:eastAsia="宋体"/>
          <w:color w:val="auto"/>
          <w:lang w:val="en-IN" w:eastAsia="en-US"/>
        </w:rPr>
        <w:t xml:space="preserve">s </w:t>
      </w:r>
      <w:r>
        <w:rPr>
          <w:rFonts w:eastAsia="宋体"/>
          <w:color w:val="auto"/>
          <w:lang w:val="en-IN" w:eastAsia="en-US"/>
        </w:rPr>
        <w:t>#4 (</w:t>
      </w:r>
      <w:r w:rsidR="00B67450">
        <w:rPr>
          <w:rFonts w:eastAsia="宋体"/>
          <w:color w:val="auto"/>
          <w:lang w:val="en-IN" w:eastAsia="en-US"/>
        </w:rPr>
        <w:t>UE-UE communication</w:t>
      </w:r>
      <w:r>
        <w:rPr>
          <w:rFonts w:eastAsia="宋体"/>
          <w:color w:val="auto"/>
          <w:lang w:val="en-IN" w:eastAsia="en-US"/>
        </w:rPr>
        <w:t xml:space="preserve"> part of this solution), #6(</w:t>
      </w:r>
      <w:r w:rsidR="005A5241">
        <w:rPr>
          <w:rFonts w:eastAsia="宋体"/>
          <w:color w:val="auto"/>
          <w:lang w:val="en-IN" w:eastAsia="en-US"/>
        </w:rPr>
        <w:t>UE-UE communication</w:t>
      </w:r>
      <w:r>
        <w:rPr>
          <w:rFonts w:eastAsia="宋体"/>
          <w:color w:val="auto"/>
          <w:lang w:val="en-IN" w:eastAsia="en-US"/>
        </w:rPr>
        <w:t xml:space="preserve"> part of this solution)</w:t>
      </w:r>
      <w:r w:rsidR="007646FF">
        <w:rPr>
          <w:rFonts w:eastAsia="宋体"/>
          <w:color w:val="auto"/>
          <w:lang w:val="en-IN" w:eastAsia="en-US"/>
        </w:rPr>
        <w:t xml:space="preserve"> and #7</w:t>
      </w:r>
      <w:r>
        <w:rPr>
          <w:rFonts w:eastAsia="宋体"/>
          <w:color w:val="auto"/>
          <w:lang w:val="en-IN" w:eastAsia="en-US"/>
        </w:rPr>
        <w:t xml:space="preserve"> </w:t>
      </w:r>
      <w:r w:rsidR="008C4B84">
        <w:rPr>
          <w:rFonts w:eastAsia="宋体" w:hint="eastAsia"/>
          <w:color w:val="auto"/>
          <w:lang w:val="en-IN" w:eastAsia="zh-CN"/>
        </w:rPr>
        <w:t>are</w:t>
      </w:r>
      <w:r w:rsidR="008C4B84">
        <w:rPr>
          <w:rFonts w:eastAsia="宋体"/>
          <w:color w:val="auto"/>
          <w:lang w:val="en-US" w:eastAsia="en-US"/>
        </w:rPr>
        <w:t xml:space="preserve"> for Key Issue #3 to </w:t>
      </w:r>
      <w:r>
        <w:t xml:space="preserve">support </w:t>
      </w:r>
      <w:r w:rsidR="00796FA2">
        <w:rPr>
          <w:lang w:eastAsia="ko-KR"/>
        </w:rPr>
        <w:t>local data switching</w:t>
      </w:r>
      <w:r w:rsidRPr="00ED4459">
        <w:rPr>
          <w:lang w:eastAsia="ko-KR"/>
        </w:rPr>
        <w:t xml:space="preserve"> via UPF on board</w:t>
      </w:r>
      <w:r>
        <w:rPr>
          <w:lang w:eastAsia="ko-KR"/>
        </w:rPr>
        <w:t xml:space="preserve">. </w:t>
      </w:r>
    </w:p>
    <w:p w14:paraId="44D0BADF" w14:textId="486011A9" w:rsidR="00BC4A5F" w:rsidRPr="00695E3E" w:rsidRDefault="00BC4A5F" w:rsidP="005223F0">
      <w:pPr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>O</w:t>
      </w:r>
      <w:r>
        <w:rPr>
          <w:rFonts w:eastAsiaTheme="minorEastAsia"/>
          <w:b/>
          <w:lang w:eastAsia="zh-CN"/>
        </w:rPr>
        <w:t>n-board UPF acting as UL CL/BP and local PSA (solution #4)</w:t>
      </w:r>
    </w:p>
    <w:p w14:paraId="2EC197E2" w14:textId="13CE76C0" w:rsidR="002508F2" w:rsidRDefault="00F84408" w:rsidP="002508F2">
      <w:r w:rsidRPr="00B22147">
        <w:t>Solution</w:t>
      </w:r>
      <w:r w:rsidR="00BC4A5F">
        <w:t xml:space="preserve"> </w:t>
      </w:r>
      <w:r w:rsidRPr="00B22147">
        <w:t xml:space="preserve">#4 </w:t>
      </w:r>
      <w:r w:rsidR="00037414" w:rsidRPr="00B22147">
        <w:t>support</w:t>
      </w:r>
      <w:r w:rsidR="00BC4A5F">
        <w:t>s</w:t>
      </w:r>
      <w:r w:rsidR="00037414" w:rsidRPr="00B22147">
        <w:t xml:space="preserve"> dynamic UE-UE communication</w:t>
      </w:r>
      <w:r w:rsidR="00EF3F5D" w:rsidRPr="00B22147">
        <w:t xml:space="preserve"> </w:t>
      </w:r>
      <w:r w:rsidR="002957E1">
        <w:t xml:space="preserve">via GEO UPF acting as UL CL/BP/local PSA </w:t>
      </w:r>
      <w:r w:rsidR="00EF3F5D" w:rsidRPr="00B22147">
        <w:t>without creat</w:t>
      </w:r>
      <w:r w:rsidR="00BC4A5F">
        <w:t>ing</w:t>
      </w:r>
      <w:r w:rsidR="00EF3F5D" w:rsidRPr="00B22147">
        <w:t xml:space="preserve"> group</w:t>
      </w:r>
      <w:r w:rsidR="00037414" w:rsidRPr="00B22147">
        <w:t>.</w:t>
      </w:r>
      <w:r w:rsidR="002508F2">
        <w:t xml:space="preserve"> The SMF determines whether the two UEs which requests UE-UE communication are severed by same </w:t>
      </w:r>
      <w:r w:rsidR="008C4B84">
        <w:t xml:space="preserve">DNAI mapped from the </w:t>
      </w:r>
      <w:r w:rsidR="002508F2">
        <w:t>GEO satellite</w:t>
      </w:r>
      <w:r w:rsidR="008C4B84">
        <w:t xml:space="preserve"> ID</w:t>
      </w:r>
      <w:r w:rsidR="00B47C93">
        <w:t xml:space="preserve"> provided by AMF</w:t>
      </w:r>
      <w:r w:rsidR="002508F2">
        <w:t xml:space="preserve">. </w:t>
      </w:r>
      <w:r w:rsidR="0018362D">
        <w:t xml:space="preserve">If </w:t>
      </w:r>
      <w:r w:rsidR="00D46F71">
        <w:t>the two UEs are severed by same DNAI</w:t>
      </w:r>
      <w:r w:rsidR="0018362D">
        <w:t xml:space="preserve">, the SMF </w:t>
      </w:r>
      <w:r w:rsidR="000916A8">
        <w:t>inserts</w:t>
      </w:r>
      <w:r w:rsidR="007F3CA1">
        <w:t xml:space="preserve"> the on-board UPF as UL CL/BP and local PSA</w:t>
      </w:r>
      <w:r w:rsidR="00DF6461">
        <w:t xml:space="preserve"> for the two UEs</w:t>
      </w:r>
      <w:r w:rsidR="008C4B84" w:rsidRPr="008C4B84">
        <w:t xml:space="preserve"> </w:t>
      </w:r>
      <w:r w:rsidR="008C4B84">
        <w:t>according to the DNAI</w:t>
      </w:r>
      <w:r w:rsidR="007F3CA1">
        <w:t xml:space="preserve">. </w:t>
      </w:r>
    </w:p>
    <w:p w14:paraId="256A4694" w14:textId="7FF664B7" w:rsidR="002508F2" w:rsidRDefault="00DF6461" w:rsidP="002508F2">
      <w:r>
        <w:t xml:space="preserve">When different SMFs are used for the two UEs, </w:t>
      </w:r>
      <w:r w:rsidR="002508F2">
        <w:t>the UDR</w:t>
      </w:r>
      <w:r w:rsidR="008C4B84">
        <w:t xml:space="preserve"> is involved in above procedure to judge whether two UEs are under same DNAI</w:t>
      </w:r>
      <w:r w:rsidR="002508F2">
        <w:t>.</w:t>
      </w:r>
    </w:p>
    <w:p w14:paraId="491322A9" w14:textId="21D5621F" w:rsidR="00BC4A5F" w:rsidRDefault="00BC4A5F" w:rsidP="00BC4A5F">
      <w:pPr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>O</w:t>
      </w:r>
      <w:r>
        <w:rPr>
          <w:rFonts w:eastAsiaTheme="minorEastAsia"/>
          <w:b/>
          <w:lang w:eastAsia="zh-CN"/>
        </w:rPr>
        <w:t>n-board UPF acting as PSA (solution #6)</w:t>
      </w:r>
    </w:p>
    <w:p w14:paraId="6236591C" w14:textId="25BF78F6" w:rsidR="00BC4A5F" w:rsidRDefault="00BC4A5F" w:rsidP="00BC4A5F">
      <w:r>
        <w:rPr>
          <w:rFonts w:eastAsiaTheme="minorEastAsia"/>
          <w:lang w:eastAsia="zh-CN"/>
        </w:rPr>
        <w:t xml:space="preserve">Solution #6 supports </w:t>
      </w:r>
      <w:r w:rsidR="00DF6461" w:rsidRPr="00B22147">
        <w:t>dynamic UE-UE communication without creat</w:t>
      </w:r>
      <w:r w:rsidR="00DF6461">
        <w:t>ing</w:t>
      </w:r>
      <w:r w:rsidR="00DF6461" w:rsidRPr="00B22147">
        <w:t xml:space="preserve"> group before communication</w:t>
      </w:r>
      <w:r w:rsidR="00E8773F">
        <w:t xml:space="preserve"> with</w:t>
      </w:r>
      <w:r w:rsidR="00E37D4F">
        <w:t xml:space="preserve"> GEO UPF act</w:t>
      </w:r>
      <w:r w:rsidR="00E8773F">
        <w:t>ing</w:t>
      </w:r>
      <w:r w:rsidR="00E37D4F">
        <w:t xml:space="preserve"> as PSA. </w:t>
      </w:r>
      <w:r w:rsidR="002E2B0B">
        <w:t>It’s assumed that t</w:t>
      </w:r>
      <w:r w:rsidR="002508F2">
        <w:t xml:space="preserve">he same SMF is </w:t>
      </w:r>
      <w:r w:rsidR="002E2B0B">
        <w:t xml:space="preserve">used </w:t>
      </w:r>
      <w:r w:rsidR="002508F2">
        <w:t xml:space="preserve">and inter-GEO UE-UE communication is supported. </w:t>
      </w:r>
    </w:p>
    <w:p w14:paraId="4FCEBC1A" w14:textId="4B8F2EDB" w:rsidR="00BC4A5F" w:rsidRPr="00331FFE" w:rsidRDefault="005A566D" w:rsidP="003E50EC">
      <w:r>
        <w:rPr>
          <w:rFonts w:eastAsiaTheme="minorEastAsia" w:hint="eastAsia"/>
          <w:b/>
          <w:lang w:eastAsia="zh-CN"/>
        </w:rPr>
        <w:t>O</w:t>
      </w:r>
      <w:r>
        <w:rPr>
          <w:rFonts w:eastAsiaTheme="minorEastAsia"/>
          <w:b/>
          <w:lang w:eastAsia="zh-CN"/>
        </w:rPr>
        <w:t>n-board UPF acting as I-UPF (solution #7)</w:t>
      </w:r>
    </w:p>
    <w:p w14:paraId="5272567E" w14:textId="77D137F4" w:rsidR="00C35580" w:rsidRPr="00B22147" w:rsidRDefault="00D67D28" w:rsidP="003E50EC">
      <w:r w:rsidRPr="00B22147">
        <w:t>Solution#7 assumes 5GLAN VN group is used</w:t>
      </w:r>
      <w:r w:rsidR="005752CE" w:rsidRPr="00B22147">
        <w:t xml:space="preserve"> and on-board UPF acts as I-UPF</w:t>
      </w:r>
      <w:r w:rsidRPr="00B22147">
        <w:t>.</w:t>
      </w:r>
      <w:r w:rsidR="00D207BB" w:rsidRPr="00B22147">
        <w:t xml:space="preserve"> The local data switching is enabled via on-board I-UPF or N19 tunnel between two on-board UPFs</w:t>
      </w:r>
      <w:r w:rsidR="00331FFE">
        <w:t xml:space="preserve"> when UEs are under different I-UPFs</w:t>
      </w:r>
      <w:r w:rsidR="00D207BB" w:rsidRPr="00B22147">
        <w:t>.</w:t>
      </w:r>
      <w:r w:rsidR="0078203A">
        <w:t xml:space="preserve"> The same SMF is assumed in this solution.</w:t>
      </w:r>
    </w:p>
    <w:p w14:paraId="616E0AAF" w14:textId="77777777" w:rsidR="00B67450" w:rsidRPr="00F71ED1" w:rsidRDefault="00B67450" w:rsidP="00894F1D">
      <w:pPr>
        <w:rPr>
          <w:lang w:eastAsia="en-US"/>
        </w:rPr>
      </w:pPr>
    </w:p>
    <w:p w14:paraId="1689CADE" w14:textId="6DB8D84C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</w:t>
      </w:r>
      <w:r w:rsidR="00560D8C">
        <w:rPr>
          <w:rFonts w:ascii="Arial" w:hAnsi="Arial" w:cs="Arial"/>
          <w:color w:val="FF0000"/>
          <w:sz w:val="28"/>
          <w:szCs w:val="28"/>
          <w:lang w:val="en-US"/>
        </w:rPr>
        <w:t xml:space="preserve">(All </w:t>
      </w:r>
      <w:proofErr w:type="gramStart"/>
      <w:r w:rsidR="00560D8C">
        <w:rPr>
          <w:rFonts w:ascii="Arial" w:hAnsi="Arial" w:cs="Arial"/>
          <w:color w:val="FF0000"/>
          <w:sz w:val="28"/>
          <w:szCs w:val="28"/>
          <w:lang w:val="en-US"/>
        </w:rPr>
        <w:t>new)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</w:t>
      </w:r>
      <w:proofErr w:type="gramEnd"/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</w:t>
      </w:r>
    </w:p>
    <w:p w14:paraId="3F387194" w14:textId="77777777" w:rsidR="00073C16" w:rsidRPr="007859FC" w:rsidRDefault="00073C16" w:rsidP="00073C16">
      <w:pPr>
        <w:pStyle w:val="Heading1"/>
      </w:pPr>
      <w:bookmarkStart w:id="10" w:name="_Toc310438366"/>
      <w:bookmarkStart w:id="11" w:name="_Toc324232216"/>
      <w:bookmarkStart w:id="12" w:name="_Toc326248735"/>
      <w:bookmarkStart w:id="13" w:name="_Toc22286592"/>
      <w:bookmarkStart w:id="14" w:name="_Toc23317653"/>
      <w:bookmarkStart w:id="15" w:name="_Toc101425411"/>
      <w:bookmarkStart w:id="16" w:name="_Toc101425557"/>
      <w:bookmarkStart w:id="17" w:name="_Toc101425714"/>
      <w:bookmarkStart w:id="18" w:name="_Toc104304018"/>
      <w:r w:rsidRPr="007859FC">
        <w:t>8</w:t>
      </w:r>
      <w:r w:rsidRPr="007859FC">
        <w:tab/>
        <w:t>Conclusions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5845D50F" w14:textId="77777777" w:rsidR="007A7626" w:rsidRPr="006B5837" w:rsidRDefault="007A7626" w:rsidP="007A7626">
      <w:pPr>
        <w:pStyle w:val="Heading2"/>
      </w:pPr>
      <w:r>
        <w:t>8.y</w:t>
      </w:r>
      <w:r w:rsidRPr="006B5837">
        <w:tab/>
        <w:t>Conclusion on solutions for Key Issue #</w:t>
      </w:r>
      <w:r>
        <w:t>3</w:t>
      </w:r>
    </w:p>
    <w:p w14:paraId="55332F0C" w14:textId="75938311" w:rsidR="00EC3D46" w:rsidRDefault="00177144" w:rsidP="00177144">
      <w:pPr>
        <w:rPr>
          <w:lang w:eastAsia="ko-KR"/>
        </w:rPr>
      </w:pPr>
      <w:r>
        <w:rPr>
          <w:lang w:eastAsia="ko-KR"/>
        </w:rPr>
        <w:t>The following principles abstracted from solutions #4</w:t>
      </w:r>
      <w:r w:rsidR="000E0FD8">
        <w:rPr>
          <w:lang w:eastAsia="ko-KR"/>
        </w:rPr>
        <w:t xml:space="preserve"> </w:t>
      </w:r>
      <w:r w:rsidR="000E0FD8">
        <w:rPr>
          <w:rFonts w:eastAsia="宋体"/>
          <w:color w:val="auto"/>
          <w:lang w:val="en-IN" w:eastAsia="en-US"/>
        </w:rPr>
        <w:t>(UE-UE communication part)</w:t>
      </w:r>
      <w:r w:rsidR="00C8633F">
        <w:rPr>
          <w:rFonts w:eastAsia="宋体"/>
          <w:color w:val="auto"/>
          <w:lang w:val="en-IN" w:eastAsia="en-US"/>
        </w:rPr>
        <w:t xml:space="preserve"> and</w:t>
      </w:r>
      <w:r w:rsidR="000E0FD8">
        <w:rPr>
          <w:rFonts w:eastAsia="宋体"/>
          <w:color w:val="auto"/>
          <w:lang w:val="en-IN" w:eastAsia="en-US"/>
        </w:rPr>
        <w:t xml:space="preserve"> </w:t>
      </w:r>
      <w:r w:rsidR="000E0FD8">
        <w:rPr>
          <w:lang w:eastAsia="ko-KR"/>
        </w:rPr>
        <w:t xml:space="preserve">#6 </w:t>
      </w:r>
      <w:r w:rsidR="000E0FD8">
        <w:rPr>
          <w:rFonts w:eastAsia="宋体"/>
          <w:color w:val="auto"/>
          <w:lang w:val="en-IN" w:eastAsia="en-US"/>
        </w:rPr>
        <w:t>(UE-UE communication part)</w:t>
      </w:r>
      <w:r>
        <w:rPr>
          <w:lang w:eastAsia="ko-KR"/>
        </w:rPr>
        <w:t xml:space="preserve"> are recommended as baseline for normative work:</w:t>
      </w:r>
    </w:p>
    <w:p w14:paraId="1B126D8D" w14:textId="4CBA6997" w:rsidR="0002318C" w:rsidRDefault="0002318C" w:rsidP="0002318C">
      <w:pPr>
        <w:rPr>
          <w:lang w:eastAsia="ko-KR"/>
        </w:rPr>
      </w:pPr>
      <w:r>
        <w:rPr>
          <w:lang w:eastAsia="ko-KR"/>
        </w:rPr>
        <w:t xml:space="preserve">On-board PSA </w:t>
      </w:r>
      <w:r>
        <w:rPr>
          <w:rFonts w:hint="eastAsia"/>
          <w:lang w:eastAsia="ko-KR"/>
        </w:rPr>
        <w:t>U</w:t>
      </w:r>
      <w:r>
        <w:rPr>
          <w:lang w:eastAsia="ko-KR"/>
        </w:rPr>
        <w:t>PF or ULCL/BP UPF selection is performed as following (Same mechanism can be reused to KI#2):</w:t>
      </w:r>
    </w:p>
    <w:p w14:paraId="2D0185E7" w14:textId="77777777" w:rsidR="0002318C" w:rsidRDefault="0002318C" w:rsidP="0002318C">
      <w:pPr>
        <w:pStyle w:val="B1"/>
        <w:overflowPunct/>
        <w:autoSpaceDE/>
        <w:autoSpaceDN/>
        <w:adjustRightInd/>
        <w:textAlignment w:val="auto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For each GEO satellite ID, a DNAI value is assigned by the operator. SMF is configured with DNAI corresponding to each GEO satellite ID</w:t>
      </w:r>
      <w:r w:rsidRPr="00812584">
        <w:rPr>
          <w:lang w:eastAsia="ko-KR"/>
        </w:rPr>
        <w:t>.</w:t>
      </w:r>
      <w:r>
        <w:rPr>
          <w:lang w:eastAsia="ko-KR"/>
        </w:rPr>
        <w:t xml:space="preserve"> The SMF determines DNAI based on the configuration and GEO satellite ID received from AMF.</w:t>
      </w:r>
    </w:p>
    <w:p w14:paraId="2E7AB3EE" w14:textId="77777777" w:rsidR="0002318C" w:rsidRDefault="0002318C" w:rsidP="0002318C">
      <w:pPr>
        <w:pStyle w:val="B1"/>
        <w:overflowPunct/>
        <w:autoSpaceDE/>
        <w:autoSpaceDN/>
        <w:adjustRightInd/>
        <w:textAlignment w:val="auto"/>
        <w:rPr>
          <w:lang w:eastAsia="ko-KR"/>
        </w:rPr>
      </w:pPr>
      <w:r>
        <w:rPr>
          <w:rFonts w:hint="eastAsia"/>
          <w:lang w:eastAsia="ko-KR"/>
        </w:rPr>
        <w:t>-</w:t>
      </w:r>
      <w:r>
        <w:rPr>
          <w:lang w:eastAsia="ko-KR"/>
        </w:rPr>
        <w:tab/>
        <w:t xml:space="preserve">On-board </w:t>
      </w:r>
      <w:r w:rsidRPr="00781D5A">
        <w:rPr>
          <w:lang w:eastAsia="ko-KR"/>
        </w:rPr>
        <w:t xml:space="preserve">UPF selection </w:t>
      </w:r>
      <w:r>
        <w:rPr>
          <w:lang w:eastAsia="ko-KR"/>
        </w:rPr>
        <w:t>is done based on the DNAI as current UPF selection defined in TS 23.502[3].</w:t>
      </w:r>
    </w:p>
    <w:p w14:paraId="4239E8C6" w14:textId="4BBA32C9" w:rsidR="00E43356" w:rsidRDefault="00E43356" w:rsidP="00E43356">
      <w:pPr>
        <w:rPr>
          <w:rFonts w:eastAsiaTheme="minorEastAsia"/>
          <w:lang w:eastAsia="zh-CN"/>
        </w:rPr>
      </w:pPr>
      <w:r w:rsidRPr="00D46C32">
        <w:rPr>
          <w:rFonts w:eastAsiaTheme="minorEastAsia" w:hint="eastAsia"/>
          <w:lang w:eastAsia="zh-CN"/>
        </w:rPr>
        <w:t>F</w:t>
      </w:r>
      <w:r w:rsidRPr="00D46C32">
        <w:rPr>
          <w:rFonts w:eastAsiaTheme="minorEastAsia"/>
          <w:lang w:eastAsia="zh-CN"/>
        </w:rPr>
        <w:t>or on-board UPF acting as UL CL/BP and local PSA:</w:t>
      </w:r>
    </w:p>
    <w:p w14:paraId="3DC9E582" w14:textId="3D876598" w:rsidR="005A12DD" w:rsidRDefault="0080200A" w:rsidP="00C83635">
      <w:pPr>
        <w:pStyle w:val="B1"/>
        <w:overflowPunct/>
        <w:autoSpaceDE/>
        <w:autoSpaceDN/>
        <w:adjustRightInd/>
        <w:textAlignment w:val="auto"/>
        <w:rPr>
          <w:lang w:eastAsia="ko-KR"/>
        </w:rPr>
      </w:pPr>
      <w:r>
        <w:rPr>
          <w:lang w:eastAsia="ko-KR"/>
        </w:rPr>
        <w:t>-</w:t>
      </w:r>
      <w:r w:rsidR="00C83635">
        <w:rPr>
          <w:lang w:eastAsia="ko-KR"/>
        </w:rPr>
        <w:tab/>
      </w:r>
      <w:r w:rsidR="00AB6568">
        <w:t xml:space="preserve">The SMF registers the UE IP/DNN and the DNAI to the UDM. </w:t>
      </w:r>
      <w:r>
        <w:rPr>
          <w:lang w:eastAsia="ko-KR"/>
        </w:rPr>
        <w:t xml:space="preserve">After </w:t>
      </w:r>
      <w:r w:rsidR="00E97D29">
        <w:rPr>
          <w:lang w:eastAsia="ko-KR"/>
        </w:rPr>
        <w:t xml:space="preserve">receiving </w:t>
      </w:r>
      <w:r>
        <w:rPr>
          <w:lang w:eastAsia="ko-KR"/>
        </w:rPr>
        <w:t>A</w:t>
      </w:r>
      <w:r w:rsidR="002F47AF">
        <w:rPr>
          <w:lang w:eastAsia="ko-KR"/>
        </w:rPr>
        <w:t>F</w:t>
      </w:r>
      <w:r>
        <w:rPr>
          <w:lang w:eastAsia="ko-KR"/>
        </w:rPr>
        <w:t xml:space="preserve"> request for UE-UE communication</w:t>
      </w:r>
      <w:r w:rsidR="00C6309E">
        <w:rPr>
          <w:lang w:eastAsia="ko-KR"/>
        </w:rPr>
        <w:t xml:space="preserve"> or detecting the UE-UE communication based on the report from PSA UPF on </w:t>
      </w:r>
      <w:r w:rsidR="00466E3D">
        <w:rPr>
          <w:lang w:eastAsia="ko-KR"/>
        </w:rPr>
        <w:t>ground</w:t>
      </w:r>
      <w:r>
        <w:rPr>
          <w:lang w:eastAsia="ko-KR"/>
        </w:rPr>
        <w:t xml:space="preserve">, </w:t>
      </w:r>
      <w:r w:rsidR="00011322">
        <w:rPr>
          <w:lang w:eastAsia="ko-KR"/>
        </w:rPr>
        <w:t xml:space="preserve">the SMF </w:t>
      </w:r>
      <w:r>
        <w:t xml:space="preserve">retrieves UE IP/DNN list served by the GEO satellite from UDM and checks whether the two UEs are </w:t>
      </w:r>
      <w:r w:rsidR="00AB6568">
        <w:t>under</w:t>
      </w:r>
      <w:r w:rsidR="00466E3D">
        <w:t xml:space="preserve"> the same </w:t>
      </w:r>
      <w:r w:rsidR="00AB6568">
        <w:t>DNAI</w:t>
      </w:r>
      <w:r w:rsidR="00011322">
        <w:rPr>
          <w:lang w:eastAsia="ko-KR"/>
        </w:rPr>
        <w:t>.</w:t>
      </w:r>
    </w:p>
    <w:p w14:paraId="176E796D" w14:textId="0E514972" w:rsidR="0002318C" w:rsidRDefault="0002318C" w:rsidP="00C83635">
      <w:pPr>
        <w:pStyle w:val="B1"/>
        <w:overflowPunct/>
        <w:autoSpaceDE/>
        <w:autoSpaceDN/>
        <w:adjustRightInd/>
        <w:textAlignment w:val="auto"/>
        <w:rPr>
          <w:lang w:eastAsia="ko-KR"/>
        </w:rPr>
      </w:pPr>
      <w:bookmarkStart w:id="19" w:name="_Hlk111020335"/>
      <w:r>
        <w:rPr>
          <w:rFonts w:hint="eastAsia"/>
          <w:lang w:eastAsia="ko-KR"/>
        </w:rPr>
        <w:t>-</w:t>
      </w:r>
      <w:r>
        <w:rPr>
          <w:lang w:eastAsia="ko-KR"/>
        </w:rPr>
        <w:tab/>
        <w:t xml:space="preserve">ULCL/BP and local PSA </w:t>
      </w:r>
      <w:r w:rsidR="002E2B0B">
        <w:rPr>
          <w:lang w:eastAsia="ko-KR"/>
        </w:rPr>
        <w:t xml:space="preserve">selection </w:t>
      </w:r>
      <w:r>
        <w:rPr>
          <w:lang w:eastAsia="ko-KR"/>
        </w:rPr>
        <w:t>and configuration are same as corresponding procedures defined in TS 23.502[3]</w:t>
      </w:r>
      <w:bookmarkEnd w:id="19"/>
      <w:r>
        <w:rPr>
          <w:lang w:eastAsia="ko-KR"/>
        </w:rPr>
        <w:t>.</w:t>
      </w:r>
    </w:p>
    <w:p w14:paraId="44C06E17" w14:textId="7ED05BD0" w:rsidR="00E43356" w:rsidRDefault="00E43356" w:rsidP="00E43356">
      <w:pPr>
        <w:rPr>
          <w:rFonts w:eastAsiaTheme="minorEastAsia"/>
          <w:lang w:eastAsia="zh-CN"/>
        </w:rPr>
      </w:pPr>
      <w:r w:rsidRPr="00D46C32">
        <w:rPr>
          <w:rFonts w:eastAsiaTheme="minorEastAsia"/>
          <w:lang w:eastAsia="zh-CN"/>
        </w:rPr>
        <w:t>For on-board UPF acting as PSA</w:t>
      </w:r>
      <w:r w:rsidR="006C3A5B" w:rsidRPr="00D46C32">
        <w:rPr>
          <w:rFonts w:eastAsiaTheme="minorEastAsia"/>
          <w:lang w:eastAsia="zh-CN"/>
        </w:rPr>
        <w:t>,</w:t>
      </w:r>
      <w:r w:rsidRPr="00D46C32">
        <w:rPr>
          <w:rFonts w:eastAsiaTheme="minorEastAsia"/>
          <w:lang w:eastAsia="zh-CN"/>
        </w:rPr>
        <w:t xml:space="preserve"> same SMF</w:t>
      </w:r>
      <w:r w:rsidR="006765A5" w:rsidRPr="00D46C32">
        <w:rPr>
          <w:rFonts w:eastAsiaTheme="minorEastAsia"/>
          <w:lang w:eastAsia="zh-CN"/>
        </w:rPr>
        <w:t xml:space="preserve"> is assumed</w:t>
      </w:r>
      <w:r w:rsidRPr="00D46C32">
        <w:rPr>
          <w:rFonts w:eastAsiaTheme="minorEastAsia"/>
          <w:lang w:eastAsia="zh-CN"/>
        </w:rPr>
        <w:t>:</w:t>
      </w:r>
    </w:p>
    <w:p w14:paraId="6F8698E3" w14:textId="7231633A" w:rsidR="00EC3D46" w:rsidRDefault="00EC3D46" w:rsidP="00EC3D46">
      <w:pPr>
        <w:pStyle w:val="B1"/>
        <w:overflowPunct/>
        <w:autoSpaceDE/>
        <w:autoSpaceDN/>
        <w:adjustRightInd/>
        <w:textAlignment w:val="auto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A combination of DNN/S-NSSAI is assigned by the operator to the services deployed on GEO satellite. Based on GEO satellite backhaul category from AMF, PCF determines URSP rule including the DNN/S-NSSAI for such services. PCF sends the URSP rules to UEs allowed to access the services on GEO satellite.</w:t>
      </w:r>
      <w:r w:rsidR="00C17070" w:rsidRPr="00C17070">
        <w:rPr>
          <w:lang w:eastAsia="ko-KR"/>
        </w:rPr>
        <w:t xml:space="preserve"> </w:t>
      </w:r>
      <w:r w:rsidR="00C17070">
        <w:rPr>
          <w:lang w:eastAsia="ko-KR"/>
        </w:rPr>
        <w:t>(Same mechanism can be reused to KI#2)</w:t>
      </w:r>
    </w:p>
    <w:p w14:paraId="045E7031" w14:textId="1F7731D5" w:rsidR="00E43356" w:rsidRDefault="00E43356" w:rsidP="00E43356">
      <w:pPr>
        <w:pStyle w:val="B1"/>
        <w:overflowPunct/>
        <w:autoSpaceDE/>
        <w:autoSpaceDN/>
        <w:adjustRightInd/>
        <w:textAlignment w:val="auto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SMF </w:t>
      </w:r>
      <w:r w:rsidR="000636A6" w:rsidRPr="000636A6">
        <w:rPr>
          <w:lang w:eastAsia="zh-CN"/>
        </w:rPr>
        <w:t xml:space="preserve">creates a UPF-level N4 </w:t>
      </w:r>
      <w:r w:rsidR="000636A6">
        <w:rPr>
          <w:lang w:eastAsia="zh-CN"/>
        </w:rPr>
        <w:t>rule</w:t>
      </w:r>
      <w:r>
        <w:rPr>
          <w:lang w:eastAsia="zh-CN"/>
        </w:rPr>
        <w:t xml:space="preserve"> on the on-board UPF to enable UE-UE communication. If </w:t>
      </w:r>
      <w:r w:rsidR="00F60493">
        <w:rPr>
          <w:lang w:eastAsia="zh-CN"/>
        </w:rPr>
        <w:t xml:space="preserve">the </w:t>
      </w:r>
      <w:r>
        <w:rPr>
          <w:lang w:eastAsia="zh-CN"/>
        </w:rPr>
        <w:t xml:space="preserve">destination address of packets is in the address pool of on-board UPF, the on-board UPF forwards the packets to the internal interface. If </w:t>
      </w:r>
      <w:r w:rsidR="00F60493">
        <w:rPr>
          <w:lang w:eastAsia="zh-CN"/>
        </w:rPr>
        <w:t xml:space="preserve">the </w:t>
      </w:r>
      <w:r>
        <w:rPr>
          <w:lang w:eastAsia="zh-CN"/>
        </w:rPr>
        <w:t xml:space="preserve">destination address of packets is in the address pool of another on-board UPF, the on-board UPF </w:t>
      </w:r>
      <w:r w:rsidR="00F60493">
        <w:rPr>
          <w:lang w:eastAsia="zh-CN"/>
        </w:rPr>
        <w:t xml:space="preserve">adds outer header and </w:t>
      </w:r>
      <w:r>
        <w:rPr>
          <w:lang w:eastAsia="zh-CN"/>
        </w:rPr>
        <w:t>forwards the packets to the other on-board UPF.</w:t>
      </w:r>
      <w:bookmarkStart w:id="20" w:name="_GoBack"/>
    </w:p>
    <w:bookmarkEnd w:id="20"/>
    <w:p w14:paraId="3ABF7585" w14:textId="77777777" w:rsidR="00291516" w:rsidRDefault="00291516" w:rsidP="00E43356">
      <w:pPr>
        <w:pStyle w:val="B1"/>
        <w:overflowPunct/>
        <w:autoSpaceDE/>
        <w:autoSpaceDN/>
        <w:adjustRightInd/>
        <w:textAlignment w:val="auto"/>
        <w:rPr>
          <w:rFonts w:eastAsiaTheme="minorEastAsia"/>
          <w:lang w:eastAsia="zh-CN"/>
        </w:rPr>
      </w:pPr>
    </w:p>
    <w:p w14:paraId="3A37EF32" w14:textId="77777777" w:rsidR="00AA0556" w:rsidRPr="00AA0556" w:rsidRDefault="00AA0556" w:rsidP="00894F1D">
      <w:pPr>
        <w:rPr>
          <w:rFonts w:eastAsiaTheme="minorEastAsia"/>
          <w:lang w:val="en-US" w:eastAsia="zh-CN"/>
        </w:rPr>
      </w:pPr>
    </w:p>
    <w:p w14:paraId="40880B4C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0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769F69" w14:textId="77777777" w:rsidR="001A5AFC" w:rsidRDefault="001A5AFC">
      <w:r>
        <w:separator/>
      </w:r>
    </w:p>
    <w:p w14:paraId="37CE6B1E" w14:textId="77777777" w:rsidR="001A5AFC" w:rsidRDefault="001A5AFC"/>
  </w:endnote>
  <w:endnote w:type="continuationSeparator" w:id="0">
    <w:p w14:paraId="0D1E9047" w14:textId="77777777" w:rsidR="001A5AFC" w:rsidRDefault="001A5AFC">
      <w:r>
        <w:continuationSeparator/>
      </w:r>
    </w:p>
    <w:p w14:paraId="6891A997" w14:textId="77777777" w:rsidR="001A5AFC" w:rsidRDefault="001A5AF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C72F40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D6C982C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A169572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562218" w14:textId="77777777" w:rsidR="001A5AFC" w:rsidRDefault="001A5AFC">
      <w:r>
        <w:separator/>
      </w:r>
    </w:p>
    <w:p w14:paraId="1566BF86" w14:textId="77777777" w:rsidR="001A5AFC" w:rsidRDefault="001A5AFC"/>
  </w:footnote>
  <w:footnote w:type="continuationSeparator" w:id="0">
    <w:p w14:paraId="7E65C32C" w14:textId="77777777" w:rsidR="001A5AFC" w:rsidRDefault="001A5AFC">
      <w:r>
        <w:continuationSeparator/>
      </w:r>
    </w:p>
    <w:p w14:paraId="20FD6F1D" w14:textId="77777777" w:rsidR="001A5AFC" w:rsidRDefault="001A5AF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2829CD" w14:textId="77777777" w:rsidR="006F5DD0" w:rsidRDefault="006F5DD0"/>
  <w:p w14:paraId="58D8507F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160752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1A23C735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0B3C45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699DFDBD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216" type="#_x0000_t75" style="width:16.1pt;height:16.1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280685"/>
    <w:multiLevelType w:val="hybridMultilevel"/>
    <w:tmpl w:val="8FC041A8"/>
    <w:lvl w:ilvl="0" w:tplc="488A5B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CFCC0A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C9C55A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F68C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878AE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6A4996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EF2A6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5C826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D9E41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14B1C89"/>
    <w:multiLevelType w:val="hybridMultilevel"/>
    <w:tmpl w:val="F3662518"/>
    <w:lvl w:ilvl="0" w:tplc="5ACA77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A7852A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8E414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FFE11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680B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43211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36015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506A3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E2EFA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EFE2F48"/>
    <w:multiLevelType w:val="hybridMultilevel"/>
    <w:tmpl w:val="4FC6D322"/>
    <w:lvl w:ilvl="0" w:tplc="5C6640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1022A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202AF2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B0A3F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3D076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E1648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53238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0460E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96ADC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23134A9D"/>
    <w:multiLevelType w:val="hybridMultilevel"/>
    <w:tmpl w:val="5268C5E4"/>
    <w:lvl w:ilvl="0" w:tplc="484292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A3E44D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3EC4A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D6816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CBE10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0B1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EA73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C32AA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4E37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46034D4"/>
    <w:multiLevelType w:val="hybridMultilevel"/>
    <w:tmpl w:val="7508582C"/>
    <w:lvl w:ilvl="0" w:tplc="4666048A">
      <w:start w:val="8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46B66AB"/>
    <w:multiLevelType w:val="hybridMultilevel"/>
    <w:tmpl w:val="066EEAD6"/>
    <w:lvl w:ilvl="0" w:tplc="9ADA47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912452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BDC9B0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20A47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C861A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C684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0A8A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3CA90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5CC5A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3115268D"/>
    <w:multiLevelType w:val="hybridMultilevel"/>
    <w:tmpl w:val="47BA1468"/>
    <w:lvl w:ilvl="0" w:tplc="1F8248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95010F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E62584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F60C74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2EEE0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93CAD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2CED2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4D4E1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D52D0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633105"/>
    <w:multiLevelType w:val="hybridMultilevel"/>
    <w:tmpl w:val="A794516E"/>
    <w:lvl w:ilvl="0" w:tplc="6DA015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222C8B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F8C640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805BD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EAC97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EA0DD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C054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B20B5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CDA20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9795C46"/>
    <w:multiLevelType w:val="hybridMultilevel"/>
    <w:tmpl w:val="337EC55E"/>
    <w:lvl w:ilvl="0" w:tplc="83E0B3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D443CA9"/>
    <w:multiLevelType w:val="hybridMultilevel"/>
    <w:tmpl w:val="E1F284FC"/>
    <w:lvl w:ilvl="0" w:tplc="5C220C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FABCF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472698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8743B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4BC4C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983D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D4A55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BA2FA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BFA06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7BDA3C82"/>
    <w:multiLevelType w:val="hybridMultilevel"/>
    <w:tmpl w:val="FC6E9FC4"/>
    <w:lvl w:ilvl="0" w:tplc="993C27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E4CFBA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BC6AB5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714FC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D6691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9D889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26E787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F2A8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91474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1"/>
  </w:num>
  <w:num w:numId="3">
    <w:abstractNumId w:val="1"/>
  </w:num>
  <w:num w:numId="4">
    <w:abstractNumId w:val="7"/>
  </w:num>
  <w:num w:numId="5">
    <w:abstractNumId w:val="18"/>
  </w:num>
  <w:num w:numId="6">
    <w:abstractNumId w:val="23"/>
  </w:num>
  <w:num w:numId="7">
    <w:abstractNumId w:val="12"/>
  </w:num>
  <w:num w:numId="8">
    <w:abstractNumId w:val="17"/>
  </w:num>
  <w:num w:numId="9">
    <w:abstractNumId w:val="21"/>
  </w:num>
  <w:num w:numId="10">
    <w:abstractNumId w:val="25"/>
  </w:num>
  <w:num w:numId="11">
    <w:abstractNumId w:val="14"/>
  </w:num>
  <w:num w:numId="12">
    <w:abstractNumId w:val="0"/>
  </w:num>
  <w:num w:numId="13">
    <w:abstractNumId w:val="4"/>
  </w:num>
  <w:num w:numId="14">
    <w:abstractNumId w:val="15"/>
  </w:num>
  <w:num w:numId="15">
    <w:abstractNumId w:val="22"/>
  </w:num>
  <w:num w:numId="16">
    <w:abstractNumId w:val="24"/>
  </w:num>
  <w:num w:numId="17">
    <w:abstractNumId w:val="6"/>
  </w:num>
  <w:num w:numId="18">
    <w:abstractNumId w:val="2"/>
  </w:num>
  <w:num w:numId="19">
    <w:abstractNumId w:val="20"/>
  </w:num>
  <w:num w:numId="20">
    <w:abstractNumId w:val="5"/>
  </w:num>
  <w:num w:numId="21">
    <w:abstractNumId w:val="8"/>
  </w:num>
  <w:num w:numId="22">
    <w:abstractNumId w:val="16"/>
  </w:num>
  <w:num w:numId="23">
    <w:abstractNumId w:val="3"/>
  </w:num>
  <w:num w:numId="24">
    <w:abstractNumId w:val="10"/>
  </w:num>
  <w:num w:numId="25">
    <w:abstractNumId w:val="13"/>
  </w:num>
  <w:num w:numId="26">
    <w:abstractNumId w:val="9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IN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IN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18E6"/>
    <w:rsid w:val="00002842"/>
    <w:rsid w:val="00003503"/>
    <w:rsid w:val="000037AB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1322"/>
    <w:rsid w:val="0001336E"/>
    <w:rsid w:val="00013850"/>
    <w:rsid w:val="00013CD6"/>
    <w:rsid w:val="0001400A"/>
    <w:rsid w:val="000150DA"/>
    <w:rsid w:val="000153C3"/>
    <w:rsid w:val="00016A41"/>
    <w:rsid w:val="000171D7"/>
    <w:rsid w:val="000220E9"/>
    <w:rsid w:val="0002318C"/>
    <w:rsid w:val="00023565"/>
    <w:rsid w:val="00023CF1"/>
    <w:rsid w:val="00024628"/>
    <w:rsid w:val="00024798"/>
    <w:rsid w:val="000268FB"/>
    <w:rsid w:val="00027B9C"/>
    <w:rsid w:val="0003091B"/>
    <w:rsid w:val="00030C30"/>
    <w:rsid w:val="00032C4D"/>
    <w:rsid w:val="00033289"/>
    <w:rsid w:val="00033FBB"/>
    <w:rsid w:val="00034D60"/>
    <w:rsid w:val="0003510B"/>
    <w:rsid w:val="00035114"/>
    <w:rsid w:val="0003544C"/>
    <w:rsid w:val="00037414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05B"/>
    <w:rsid w:val="00045722"/>
    <w:rsid w:val="00046FBC"/>
    <w:rsid w:val="00047051"/>
    <w:rsid w:val="00047C64"/>
    <w:rsid w:val="00050528"/>
    <w:rsid w:val="00050D23"/>
    <w:rsid w:val="00052A29"/>
    <w:rsid w:val="00054861"/>
    <w:rsid w:val="000549F0"/>
    <w:rsid w:val="000559CF"/>
    <w:rsid w:val="00056F95"/>
    <w:rsid w:val="0005715C"/>
    <w:rsid w:val="00057215"/>
    <w:rsid w:val="00060F24"/>
    <w:rsid w:val="00061913"/>
    <w:rsid w:val="00062F11"/>
    <w:rsid w:val="000631E9"/>
    <w:rsid w:val="00063321"/>
    <w:rsid w:val="000636A6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23D0"/>
    <w:rsid w:val="00073048"/>
    <w:rsid w:val="0007338E"/>
    <w:rsid w:val="00073BD4"/>
    <w:rsid w:val="00073C16"/>
    <w:rsid w:val="00074480"/>
    <w:rsid w:val="00075308"/>
    <w:rsid w:val="0007536B"/>
    <w:rsid w:val="00075D9C"/>
    <w:rsid w:val="00080880"/>
    <w:rsid w:val="0008116D"/>
    <w:rsid w:val="000820D9"/>
    <w:rsid w:val="000830D4"/>
    <w:rsid w:val="00084477"/>
    <w:rsid w:val="00084B56"/>
    <w:rsid w:val="00084E41"/>
    <w:rsid w:val="000855D3"/>
    <w:rsid w:val="0008565B"/>
    <w:rsid w:val="00085FC7"/>
    <w:rsid w:val="0008667F"/>
    <w:rsid w:val="00086929"/>
    <w:rsid w:val="00086F77"/>
    <w:rsid w:val="00087018"/>
    <w:rsid w:val="00090D4D"/>
    <w:rsid w:val="00090F98"/>
    <w:rsid w:val="000916A8"/>
    <w:rsid w:val="00091BA0"/>
    <w:rsid w:val="00093796"/>
    <w:rsid w:val="000943D3"/>
    <w:rsid w:val="000946ED"/>
    <w:rsid w:val="0009483A"/>
    <w:rsid w:val="000952EA"/>
    <w:rsid w:val="00095AD3"/>
    <w:rsid w:val="000965B7"/>
    <w:rsid w:val="000A043D"/>
    <w:rsid w:val="000A1CE9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1A23"/>
    <w:rsid w:val="000B36CD"/>
    <w:rsid w:val="000B3C45"/>
    <w:rsid w:val="000B3DD5"/>
    <w:rsid w:val="000B50B5"/>
    <w:rsid w:val="000B6489"/>
    <w:rsid w:val="000B77DD"/>
    <w:rsid w:val="000B79B7"/>
    <w:rsid w:val="000C01A7"/>
    <w:rsid w:val="000C0426"/>
    <w:rsid w:val="000C05C6"/>
    <w:rsid w:val="000C13A3"/>
    <w:rsid w:val="000C29D7"/>
    <w:rsid w:val="000C2CB4"/>
    <w:rsid w:val="000C71AA"/>
    <w:rsid w:val="000C74FC"/>
    <w:rsid w:val="000C7802"/>
    <w:rsid w:val="000C7FDC"/>
    <w:rsid w:val="000D0180"/>
    <w:rsid w:val="000D0F88"/>
    <w:rsid w:val="000D0FDE"/>
    <w:rsid w:val="000D1BFB"/>
    <w:rsid w:val="000D2E76"/>
    <w:rsid w:val="000D3B55"/>
    <w:rsid w:val="000D40A1"/>
    <w:rsid w:val="000D59E4"/>
    <w:rsid w:val="000D5EAF"/>
    <w:rsid w:val="000D6603"/>
    <w:rsid w:val="000D70EA"/>
    <w:rsid w:val="000D78F3"/>
    <w:rsid w:val="000E0FD8"/>
    <w:rsid w:val="000E4156"/>
    <w:rsid w:val="000E44F6"/>
    <w:rsid w:val="000F0450"/>
    <w:rsid w:val="000F06D8"/>
    <w:rsid w:val="000F17FC"/>
    <w:rsid w:val="000F3035"/>
    <w:rsid w:val="000F3720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6A1"/>
    <w:rsid w:val="0011076A"/>
    <w:rsid w:val="00110DBA"/>
    <w:rsid w:val="001110AD"/>
    <w:rsid w:val="00111E3C"/>
    <w:rsid w:val="00112BF1"/>
    <w:rsid w:val="0011387E"/>
    <w:rsid w:val="001142B0"/>
    <w:rsid w:val="001149C3"/>
    <w:rsid w:val="001156E9"/>
    <w:rsid w:val="00116FA7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2B2C"/>
    <w:rsid w:val="001331BD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1D1C"/>
    <w:rsid w:val="001428B7"/>
    <w:rsid w:val="0014582F"/>
    <w:rsid w:val="0014688E"/>
    <w:rsid w:val="00147EAA"/>
    <w:rsid w:val="001512CD"/>
    <w:rsid w:val="00151379"/>
    <w:rsid w:val="00151A7D"/>
    <w:rsid w:val="001520C4"/>
    <w:rsid w:val="001520C5"/>
    <w:rsid w:val="00152663"/>
    <w:rsid w:val="00152E53"/>
    <w:rsid w:val="001538DF"/>
    <w:rsid w:val="001540AD"/>
    <w:rsid w:val="00155B83"/>
    <w:rsid w:val="00156945"/>
    <w:rsid w:val="00156FE0"/>
    <w:rsid w:val="00160986"/>
    <w:rsid w:val="00161001"/>
    <w:rsid w:val="001616A1"/>
    <w:rsid w:val="00161B39"/>
    <w:rsid w:val="00161F46"/>
    <w:rsid w:val="001624C7"/>
    <w:rsid w:val="00163C76"/>
    <w:rsid w:val="00163E01"/>
    <w:rsid w:val="00164342"/>
    <w:rsid w:val="00165920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144"/>
    <w:rsid w:val="00177EFC"/>
    <w:rsid w:val="001802CC"/>
    <w:rsid w:val="001806BF"/>
    <w:rsid w:val="001806F6"/>
    <w:rsid w:val="00181FD2"/>
    <w:rsid w:val="001821B7"/>
    <w:rsid w:val="00182258"/>
    <w:rsid w:val="001835B3"/>
    <w:rsid w:val="0018362D"/>
    <w:rsid w:val="00184110"/>
    <w:rsid w:val="00184314"/>
    <w:rsid w:val="00184377"/>
    <w:rsid w:val="0018457D"/>
    <w:rsid w:val="001846EE"/>
    <w:rsid w:val="00184908"/>
    <w:rsid w:val="00185660"/>
    <w:rsid w:val="00185C88"/>
    <w:rsid w:val="001869EF"/>
    <w:rsid w:val="00186AF0"/>
    <w:rsid w:val="00186F58"/>
    <w:rsid w:val="00187F8B"/>
    <w:rsid w:val="001906C2"/>
    <w:rsid w:val="0019154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1BBF"/>
    <w:rsid w:val="001A3A7D"/>
    <w:rsid w:val="001A3C9B"/>
    <w:rsid w:val="001A3FB4"/>
    <w:rsid w:val="001A48EA"/>
    <w:rsid w:val="001A56A8"/>
    <w:rsid w:val="001A5AFC"/>
    <w:rsid w:val="001A5C81"/>
    <w:rsid w:val="001A69EE"/>
    <w:rsid w:val="001A6CEE"/>
    <w:rsid w:val="001A7072"/>
    <w:rsid w:val="001B0220"/>
    <w:rsid w:val="001B07DF"/>
    <w:rsid w:val="001B0D21"/>
    <w:rsid w:val="001B193C"/>
    <w:rsid w:val="001B1E32"/>
    <w:rsid w:val="001B1EDD"/>
    <w:rsid w:val="001B2070"/>
    <w:rsid w:val="001B2836"/>
    <w:rsid w:val="001B2CFE"/>
    <w:rsid w:val="001B3759"/>
    <w:rsid w:val="001B3D20"/>
    <w:rsid w:val="001B4817"/>
    <w:rsid w:val="001B4DFC"/>
    <w:rsid w:val="001B546B"/>
    <w:rsid w:val="001B5EBE"/>
    <w:rsid w:val="001B7516"/>
    <w:rsid w:val="001C0A43"/>
    <w:rsid w:val="001C17E1"/>
    <w:rsid w:val="001C1E41"/>
    <w:rsid w:val="001C2208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D4F36"/>
    <w:rsid w:val="001E0DF5"/>
    <w:rsid w:val="001E125D"/>
    <w:rsid w:val="001E1F34"/>
    <w:rsid w:val="001E4DFF"/>
    <w:rsid w:val="001E5BCD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1DB8"/>
    <w:rsid w:val="002021FC"/>
    <w:rsid w:val="00202619"/>
    <w:rsid w:val="002043CF"/>
    <w:rsid w:val="00205F81"/>
    <w:rsid w:val="00206169"/>
    <w:rsid w:val="00207340"/>
    <w:rsid w:val="00207F20"/>
    <w:rsid w:val="002102F5"/>
    <w:rsid w:val="002104A0"/>
    <w:rsid w:val="002113F8"/>
    <w:rsid w:val="002122C3"/>
    <w:rsid w:val="00212621"/>
    <w:rsid w:val="00212A86"/>
    <w:rsid w:val="0021395C"/>
    <w:rsid w:val="0021515F"/>
    <w:rsid w:val="0021576A"/>
    <w:rsid w:val="00215B76"/>
    <w:rsid w:val="00216F4A"/>
    <w:rsid w:val="0022003E"/>
    <w:rsid w:val="002200E1"/>
    <w:rsid w:val="00220227"/>
    <w:rsid w:val="00220AEB"/>
    <w:rsid w:val="00221D5B"/>
    <w:rsid w:val="00221F47"/>
    <w:rsid w:val="00223D76"/>
    <w:rsid w:val="0022553F"/>
    <w:rsid w:val="002260A0"/>
    <w:rsid w:val="00226F0F"/>
    <w:rsid w:val="00227B72"/>
    <w:rsid w:val="00230A69"/>
    <w:rsid w:val="00232176"/>
    <w:rsid w:val="002322E5"/>
    <w:rsid w:val="00232A66"/>
    <w:rsid w:val="00233A50"/>
    <w:rsid w:val="00235221"/>
    <w:rsid w:val="00235368"/>
    <w:rsid w:val="00236B39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08F2"/>
    <w:rsid w:val="00252101"/>
    <w:rsid w:val="0025240D"/>
    <w:rsid w:val="00252DDE"/>
    <w:rsid w:val="002540E2"/>
    <w:rsid w:val="0025420F"/>
    <w:rsid w:val="00254D03"/>
    <w:rsid w:val="0025520E"/>
    <w:rsid w:val="0025704F"/>
    <w:rsid w:val="00257C37"/>
    <w:rsid w:val="002606DB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1F5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68"/>
    <w:rsid w:val="002761A8"/>
    <w:rsid w:val="00276C68"/>
    <w:rsid w:val="0027733D"/>
    <w:rsid w:val="0028020F"/>
    <w:rsid w:val="002804F9"/>
    <w:rsid w:val="00280862"/>
    <w:rsid w:val="00281104"/>
    <w:rsid w:val="00281D93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1516"/>
    <w:rsid w:val="00292E3B"/>
    <w:rsid w:val="002934C0"/>
    <w:rsid w:val="002943A4"/>
    <w:rsid w:val="002957E1"/>
    <w:rsid w:val="00295FEC"/>
    <w:rsid w:val="0029673F"/>
    <w:rsid w:val="002A0298"/>
    <w:rsid w:val="002A062F"/>
    <w:rsid w:val="002A3C41"/>
    <w:rsid w:val="002A6F90"/>
    <w:rsid w:val="002A7929"/>
    <w:rsid w:val="002B051E"/>
    <w:rsid w:val="002B1D85"/>
    <w:rsid w:val="002B21E7"/>
    <w:rsid w:val="002B2ABA"/>
    <w:rsid w:val="002B46FF"/>
    <w:rsid w:val="002B543B"/>
    <w:rsid w:val="002B5DAE"/>
    <w:rsid w:val="002B6238"/>
    <w:rsid w:val="002B7687"/>
    <w:rsid w:val="002C071F"/>
    <w:rsid w:val="002C0C0A"/>
    <w:rsid w:val="002C0D31"/>
    <w:rsid w:val="002C12F3"/>
    <w:rsid w:val="002C17E8"/>
    <w:rsid w:val="002C27A0"/>
    <w:rsid w:val="002C2E2C"/>
    <w:rsid w:val="002C3289"/>
    <w:rsid w:val="002C3AF1"/>
    <w:rsid w:val="002C42F2"/>
    <w:rsid w:val="002C49A0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4B9A"/>
    <w:rsid w:val="002D5CFB"/>
    <w:rsid w:val="002D5E9C"/>
    <w:rsid w:val="002D7DAF"/>
    <w:rsid w:val="002E199D"/>
    <w:rsid w:val="002E1B45"/>
    <w:rsid w:val="002E2018"/>
    <w:rsid w:val="002E2B0B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0F36"/>
    <w:rsid w:val="002F3327"/>
    <w:rsid w:val="002F400D"/>
    <w:rsid w:val="002F47AF"/>
    <w:rsid w:val="002F4B59"/>
    <w:rsid w:val="002F4F84"/>
    <w:rsid w:val="002F5879"/>
    <w:rsid w:val="002F702C"/>
    <w:rsid w:val="002F7117"/>
    <w:rsid w:val="002F7A8F"/>
    <w:rsid w:val="002F7F76"/>
    <w:rsid w:val="00300402"/>
    <w:rsid w:val="0030069C"/>
    <w:rsid w:val="00301264"/>
    <w:rsid w:val="0030127B"/>
    <w:rsid w:val="00301754"/>
    <w:rsid w:val="003034B2"/>
    <w:rsid w:val="00304474"/>
    <w:rsid w:val="00305F20"/>
    <w:rsid w:val="00307898"/>
    <w:rsid w:val="00310B0A"/>
    <w:rsid w:val="0031175D"/>
    <w:rsid w:val="00312459"/>
    <w:rsid w:val="00312F36"/>
    <w:rsid w:val="003142A3"/>
    <w:rsid w:val="0031486D"/>
    <w:rsid w:val="0031492F"/>
    <w:rsid w:val="003153C7"/>
    <w:rsid w:val="00316798"/>
    <w:rsid w:val="00317BA6"/>
    <w:rsid w:val="0032155D"/>
    <w:rsid w:val="00323164"/>
    <w:rsid w:val="00323DAB"/>
    <w:rsid w:val="003244C5"/>
    <w:rsid w:val="00324F09"/>
    <w:rsid w:val="00325BE6"/>
    <w:rsid w:val="00326242"/>
    <w:rsid w:val="003264F1"/>
    <w:rsid w:val="00327CA6"/>
    <w:rsid w:val="00331F83"/>
    <w:rsid w:val="00331FFE"/>
    <w:rsid w:val="00333038"/>
    <w:rsid w:val="003338BB"/>
    <w:rsid w:val="003349DF"/>
    <w:rsid w:val="00335D2E"/>
    <w:rsid w:val="0034141F"/>
    <w:rsid w:val="00342A49"/>
    <w:rsid w:val="00343B52"/>
    <w:rsid w:val="00345264"/>
    <w:rsid w:val="00346050"/>
    <w:rsid w:val="003463B5"/>
    <w:rsid w:val="00346876"/>
    <w:rsid w:val="00347160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405"/>
    <w:rsid w:val="003607F8"/>
    <w:rsid w:val="00360CF4"/>
    <w:rsid w:val="003619B5"/>
    <w:rsid w:val="00361C57"/>
    <w:rsid w:val="00363BB4"/>
    <w:rsid w:val="00364C69"/>
    <w:rsid w:val="00365501"/>
    <w:rsid w:val="003655BA"/>
    <w:rsid w:val="003657FC"/>
    <w:rsid w:val="0036751D"/>
    <w:rsid w:val="00367599"/>
    <w:rsid w:val="0036777B"/>
    <w:rsid w:val="00367B09"/>
    <w:rsid w:val="003709FD"/>
    <w:rsid w:val="003711B4"/>
    <w:rsid w:val="00371C7E"/>
    <w:rsid w:val="00372C13"/>
    <w:rsid w:val="00372FE5"/>
    <w:rsid w:val="00372FE8"/>
    <w:rsid w:val="003757F0"/>
    <w:rsid w:val="00375AFF"/>
    <w:rsid w:val="00375C1A"/>
    <w:rsid w:val="003764CB"/>
    <w:rsid w:val="00377E0F"/>
    <w:rsid w:val="0038028D"/>
    <w:rsid w:val="00380585"/>
    <w:rsid w:val="00380A07"/>
    <w:rsid w:val="00380E86"/>
    <w:rsid w:val="00383F2D"/>
    <w:rsid w:val="00384D8F"/>
    <w:rsid w:val="00384F5D"/>
    <w:rsid w:val="00385B51"/>
    <w:rsid w:val="0038795A"/>
    <w:rsid w:val="00391008"/>
    <w:rsid w:val="00391607"/>
    <w:rsid w:val="00391898"/>
    <w:rsid w:val="00391B9A"/>
    <w:rsid w:val="00392203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5F64"/>
    <w:rsid w:val="003A69B6"/>
    <w:rsid w:val="003A6AB2"/>
    <w:rsid w:val="003A793A"/>
    <w:rsid w:val="003B00A0"/>
    <w:rsid w:val="003B020E"/>
    <w:rsid w:val="003B0FC2"/>
    <w:rsid w:val="003B15FA"/>
    <w:rsid w:val="003B2E77"/>
    <w:rsid w:val="003B2F4F"/>
    <w:rsid w:val="003B30F1"/>
    <w:rsid w:val="003B3C85"/>
    <w:rsid w:val="003B40E7"/>
    <w:rsid w:val="003B4FCA"/>
    <w:rsid w:val="003B59D6"/>
    <w:rsid w:val="003B689B"/>
    <w:rsid w:val="003B7365"/>
    <w:rsid w:val="003B7948"/>
    <w:rsid w:val="003C02B3"/>
    <w:rsid w:val="003C5965"/>
    <w:rsid w:val="003C599D"/>
    <w:rsid w:val="003C7614"/>
    <w:rsid w:val="003C782C"/>
    <w:rsid w:val="003D0325"/>
    <w:rsid w:val="003D0F1C"/>
    <w:rsid w:val="003D0FC1"/>
    <w:rsid w:val="003D1619"/>
    <w:rsid w:val="003D3280"/>
    <w:rsid w:val="003D334E"/>
    <w:rsid w:val="003D3442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4093"/>
    <w:rsid w:val="003E50EC"/>
    <w:rsid w:val="003E688D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363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6EDD"/>
    <w:rsid w:val="004070C5"/>
    <w:rsid w:val="0041008F"/>
    <w:rsid w:val="00410791"/>
    <w:rsid w:val="00410878"/>
    <w:rsid w:val="0041176D"/>
    <w:rsid w:val="004120F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1E7"/>
    <w:rsid w:val="004268FC"/>
    <w:rsid w:val="0043031B"/>
    <w:rsid w:val="00431F48"/>
    <w:rsid w:val="00433E88"/>
    <w:rsid w:val="00434BDE"/>
    <w:rsid w:val="004355B3"/>
    <w:rsid w:val="00437BA5"/>
    <w:rsid w:val="00440861"/>
    <w:rsid w:val="00440E85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5B6D"/>
    <w:rsid w:val="004565EE"/>
    <w:rsid w:val="004566FC"/>
    <w:rsid w:val="004603EE"/>
    <w:rsid w:val="00460BF9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6E3D"/>
    <w:rsid w:val="00467673"/>
    <w:rsid w:val="00470CA4"/>
    <w:rsid w:val="004712EB"/>
    <w:rsid w:val="00472B71"/>
    <w:rsid w:val="00473E7D"/>
    <w:rsid w:val="004745FD"/>
    <w:rsid w:val="004763AA"/>
    <w:rsid w:val="00476D1C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39C3"/>
    <w:rsid w:val="004A4199"/>
    <w:rsid w:val="004A4BB5"/>
    <w:rsid w:val="004A57A6"/>
    <w:rsid w:val="004A5BEF"/>
    <w:rsid w:val="004B08B3"/>
    <w:rsid w:val="004B28C5"/>
    <w:rsid w:val="004B28FE"/>
    <w:rsid w:val="004B2B21"/>
    <w:rsid w:val="004B3A9A"/>
    <w:rsid w:val="004B48B8"/>
    <w:rsid w:val="004B5200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4"/>
    <w:rsid w:val="004D1D8B"/>
    <w:rsid w:val="004D27DA"/>
    <w:rsid w:val="004D53AB"/>
    <w:rsid w:val="004D63EC"/>
    <w:rsid w:val="004D64F8"/>
    <w:rsid w:val="004D6700"/>
    <w:rsid w:val="004D6D97"/>
    <w:rsid w:val="004E06A4"/>
    <w:rsid w:val="004E1409"/>
    <w:rsid w:val="004E144D"/>
    <w:rsid w:val="004E1A21"/>
    <w:rsid w:val="004E21C2"/>
    <w:rsid w:val="004E255A"/>
    <w:rsid w:val="004E2880"/>
    <w:rsid w:val="004E3E19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2D4"/>
    <w:rsid w:val="004F277A"/>
    <w:rsid w:val="004F3D4A"/>
    <w:rsid w:val="004F5810"/>
    <w:rsid w:val="004F7074"/>
    <w:rsid w:val="0050023D"/>
    <w:rsid w:val="005008D7"/>
    <w:rsid w:val="00500DFD"/>
    <w:rsid w:val="005010D1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1F99"/>
    <w:rsid w:val="00512FC2"/>
    <w:rsid w:val="00514198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23F0"/>
    <w:rsid w:val="00522E60"/>
    <w:rsid w:val="00524196"/>
    <w:rsid w:val="005244BB"/>
    <w:rsid w:val="00526FD3"/>
    <w:rsid w:val="00527F42"/>
    <w:rsid w:val="005304F4"/>
    <w:rsid w:val="00531F30"/>
    <w:rsid w:val="00532701"/>
    <w:rsid w:val="005329B2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46CA9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56D27"/>
    <w:rsid w:val="00560D8C"/>
    <w:rsid w:val="00561209"/>
    <w:rsid w:val="005612D1"/>
    <w:rsid w:val="0056459E"/>
    <w:rsid w:val="005657E5"/>
    <w:rsid w:val="00566A66"/>
    <w:rsid w:val="00567317"/>
    <w:rsid w:val="0056789D"/>
    <w:rsid w:val="00572BA6"/>
    <w:rsid w:val="00573C90"/>
    <w:rsid w:val="005746B5"/>
    <w:rsid w:val="00574A05"/>
    <w:rsid w:val="005752CE"/>
    <w:rsid w:val="00575BC0"/>
    <w:rsid w:val="0057683F"/>
    <w:rsid w:val="00576F70"/>
    <w:rsid w:val="00577C3B"/>
    <w:rsid w:val="00581C35"/>
    <w:rsid w:val="00582750"/>
    <w:rsid w:val="005827C3"/>
    <w:rsid w:val="00582896"/>
    <w:rsid w:val="00582D40"/>
    <w:rsid w:val="00583417"/>
    <w:rsid w:val="005835DB"/>
    <w:rsid w:val="00583770"/>
    <w:rsid w:val="005860AC"/>
    <w:rsid w:val="00590772"/>
    <w:rsid w:val="00591AC5"/>
    <w:rsid w:val="005932C8"/>
    <w:rsid w:val="00593984"/>
    <w:rsid w:val="0059430C"/>
    <w:rsid w:val="00595C4B"/>
    <w:rsid w:val="0059623C"/>
    <w:rsid w:val="005973DC"/>
    <w:rsid w:val="005976E8"/>
    <w:rsid w:val="0059773D"/>
    <w:rsid w:val="005A1269"/>
    <w:rsid w:val="005A12DD"/>
    <w:rsid w:val="005A1980"/>
    <w:rsid w:val="005A26B4"/>
    <w:rsid w:val="005A29F2"/>
    <w:rsid w:val="005A5241"/>
    <w:rsid w:val="005A566D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2D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56D"/>
    <w:rsid w:val="005D369B"/>
    <w:rsid w:val="005D48A6"/>
    <w:rsid w:val="005D627A"/>
    <w:rsid w:val="005D6828"/>
    <w:rsid w:val="005D76D7"/>
    <w:rsid w:val="005E0279"/>
    <w:rsid w:val="005E05FD"/>
    <w:rsid w:val="005E17E6"/>
    <w:rsid w:val="005E28BC"/>
    <w:rsid w:val="005E2F8B"/>
    <w:rsid w:val="005E449C"/>
    <w:rsid w:val="005E46B9"/>
    <w:rsid w:val="005E4824"/>
    <w:rsid w:val="005E4B3C"/>
    <w:rsid w:val="005E562A"/>
    <w:rsid w:val="005E6588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3D7"/>
    <w:rsid w:val="00601CC9"/>
    <w:rsid w:val="00603FD0"/>
    <w:rsid w:val="00604AAD"/>
    <w:rsid w:val="00605104"/>
    <w:rsid w:val="00605553"/>
    <w:rsid w:val="00611B09"/>
    <w:rsid w:val="00612490"/>
    <w:rsid w:val="00612D1B"/>
    <w:rsid w:val="00613159"/>
    <w:rsid w:val="00613572"/>
    <w:rsid w:val="00613CCC"/>
    <w:rsid w:val="006144B9"/>
    <w:rsid w:val="006148CA"/>
    <w:rsid w:val="00615BE6"/>
    <w:rsid w:val="00615D97"/>
    <w:rsid w:val="00616303"/>
    <w:rsid w:val="00616791"/>
    <w:rsid w:val="00617E84"/>
    <w:rsid w:val="006216B3"/>
    <w:rsid w:val="00621EDE"/>
    <w:rsid w:val="006224D6"/>
    <w:rsid w:val="0062258D"/>
    <w:rsid w:val="006238AD"/>
    <w:rsid w:val="00623FAF"/>
    <w:rsid w:val="006248F0"/>
    <w:rsid w:val="00624FCE"/>
    <w:rsid w:val="006278F1"/>
    <w:rsid w:val="00631D49"/>
    <w:rsid w:val="00632B75"/>
    <w:rsid w:val="00632D16"/>
    <w:rsid w:val="00632F1F"/>
    <w:rsid w:val="00635AB9"/>
    <w:rsid w:val="00640010"/>
    <w:rsid w:val="006402FF"/>
    <w:rsid w:val="00640EA3"/>
    <w:rsid w:val="00641220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2B90"/>
    <w:rsid w:val="00652DF0"/>
    <w:rsid w:val="0065339E"/>
    <w:rsid w:val="006539B5"/>
    <w:rsid w:val="0066118D"/>
    <w:rsid w:val="0066251F"/>
    <w:rsid w:val="006651B6"/>
    <w:rsid w:val="00665688"/>
    <w:rsid w:val="00665E8C"/>
    <w:rsid w:val="0066600F"/>
    <w:rsid w:val="00666995"/>
    <w:rsid w:val="0066757F"/>
    <w:rsid w:val="006701F5"/>
    <w:rsid w:val="006705D5"/>
    <w:rsid w:val="00670D34"/>
    <w:rsid w:val="00671D64"/>
    <w:rsid w:val="00672278"/>
    <w:rsid w:val="006724E3"/>
    <w:rsid w:val="00672A67"/>
    <w:rsid w:val="00672D14"/>
    <w:rsid w:val="00673CFE"/>
    <w:rsid w:val="00674CCA"/>
    <w:rsid w:val="006765A5"/>
    <w:rsid w:val="00676A96"/>
    <w:rsid w:val="00677D95"/>
    <w:rsid w:val="006810AB"/>
    <w:rsid w:val="00681233"/>
    <w:rsid w:val="0068264E"/>
    <w:rsid w:val="00682F7D"/>
    <w:rsid w:val="006833A7"/>
    <w:rsid w:val="006839CA"/>
    <w:rsid w:val="00684304"/>
    <w:rsid w:val="0068433E"/>
    <w:rsid w:val="00685B48"/>
    <w:rsid w:val="00690B18"/>
    <w:rsid w:val="00691090"/>
    <w:rsid w:val="00691976"/>
    <w:rsid w:val="00692A94"/>
    <w:rsid w:val="00692CBA"/>
    <w:rsid w:val="006934FB"/>
    <w:rsid w:val="00695E3E"/>
    <w:rsid w:val="00696865"/>
    <w:rsid w:val="0069689F"/>
    <w:rsid w:val="0069690B"/>
    <w:rsid w:val="00696998"/>
    <w:rsid w:val="006974E6"/>
    <w:rsid w:val="006A2C65"/>
    <w:rsid w:val="006A3DDC"/>
    <w:rsid w:val="006A4B39"/>
    <w:rsid w:val="006A4C40"/>
    <w:rsid w:val="006A5916"/>
    <w:rsid w:val="006A6DF0"/>
    <w:rsid w:val="006A770B"/>
    <w:rsid w:val="006B02B8"/>
    <w:rsid w:val="006B043A"/>
    <w:rsid w:val="006B11AF"/>
    <w:rsid w:val="006B134E"/>
    <w:rsid w:val="006B1412"/>
    <w:rsid w:val="006B2CEF"/>
    <w:rsid w:val="006B3143"/>
    <w:rsid w:val="006B3A95"/>
    <w:rsid w:val="006B3BB1"/>
    <w:rsid w:val="006B4823"/>
    <w:rsid w:val="006B48E8"/>
    <w:rsid w:val="006B5909"/>
    <w:rsid w:val="006C02F9"/>
    <w:rsid w:val="006C042F"/>
    <w:rsid w:val="006C0A54"/>
    <w:rsid w:val="006C1208"/>
    <w:rsid w:val="006C1636"/>
    <w:rsid w:val="006C2781"/>
    <w:rsid w:val="006C3520"/>
    <w:rsid w:val="006C3572"/>
    <w:rsid w:val="006C383E"/>
    <w:rsid w:val="006C3A5B"/>
    <w:rsid w:val="006C6C32"/>
    <w:rsid w:val="006C6E8E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279C"/>
    <w:rsid w:val="006E3C16"/>
    <w:rsid w:val="006E49EE"/>
    <w:rsid w:val="006E4A64"/>
    <w:rsid w:val="006E4CC6"/>
    <w:rsid w:val="006E55E4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0CA7"/>
    <w:rsid w:val="00704663"/>
    <w:rsid w:val="00705F89"/>
    <w:rsid w:val="00706881"/>
    <w:rsid w:val="007069D5"/>
    <w:rsid w:val="007077AE"/>
    <w:rsid w:val="00711F58"/>
    <w:rsid w:val="00713C0C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62C"/>
    <w:rsid w:val="00722AC2"/>
    <w:rsid w:val="00722D02"/>
    <w:rsid w:val="00722F8D"/>
    <w:rsid w:val="00723554"/>
    <w:rsid w:val="00723855"/>
    <w:rsid w:val="00724176"/>
    <w:rsid w:val="00725A0B"/>
    <w:rsid w:val="00725EC2"/>
    <w:rsid w:val="007263BE"/>
    <w:rsid w:val="007266D9"/>
    <w:rsid w:val="00726AC2"/>
    <w:rsid w:val="00726CD5"/>
    <w:rsid w:val="00727B0C"/>
    <w:rsid w:val="0073051A"/>
    <w:rsid w:val="00730B98"/>
    <w:rsid w:val="00731985"/>
    <w:rsid w:val="00732BB2"/>
    <w:rsid w:val="00734562"/>
    <w:rsid w:val="00734DB5"/>
    <w:rsid w:val="00735A00"/>
    <w:rsid w:val="007362CE"/>
    <w:rsid w:val="007375A8"/>
    <w:rsid w:val="00737642"/>
    <w:rsid w:val="007403DF"/>
    <w:rsid w:val="007409A7"/>
    <w:rsid w:val="00740C3D"/>
    <w:rsid w:val="00740DC9"/>
    <w:rsid w:val="007445FE"/>
    <w:rsid w:val="007448B2"/>
    <w:rsid w:val="00744FCE"/>
    <w:rsid w:val="007516E8"/>
    <w:rsid w:val="007518AE"/>
    <w:rsid w:val="00753613"/>
    <w:rsid w:val="007542AF"/>
    <w:rsid w:val="00754C4F"/>
    <w:rsid w:val="0075550E"/>
    <w:rsid w:val="00756755"/>
    <w:rsid w:val="00757168"/>
    <w:rsid w:val="007573CC"/>
    <w:rsid w:val="007578DA"/>
    <w:rsid w:val="0076013E"/>
    <w:rsid w:val="00762063"/>
    <w:rsid w:val="00762143"/>
    <w:rsid w:val="00762A9C"/>
    <w:rsid w:val="00763171"/>
    <w:rsid w:val="00763E75"/>
    <w:rsid w:val="007646FF"/>
    <w:rsid w:val="007668AC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03A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91A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6FA2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6DE9"/>
    <w:rsid w:val="007A70F7"/>
    <w:rsid w:val="007A7626"/>
    <w:rsid w:val="007B085A"/>
    <w:rsid w:val="007B17AD"/>
    <w:rsid w:val="007B1D42"/>
    <w:rsid w:val="007B1F16"/>
    <w:rsid w:val="007B2021"/>
    <w:rsid w:val="007B2ECC"/>
    <w:rsid w:val="007B3378"/>
    <w:rsid w:val="007B5FD9"/>
    <w:rsid w:val="007B63AA"/>
    <w:rsid w:val="007B678B"/>
    <w:rsid w:val="007B6816"/>
    <w:rsid w:val="007B7ED9"/>
    <w:rsid w:val="007C0D39"/>
    <w:rsid w:val="007C107C"/>
    <w:rsid w:val="007C1086"/>
    <w:rsid w:val="007C2972"/>
    <w:rsid w:val="007C4A64"/>
    <w:rsid w:val="007C5E11"/>
    <w:rsid w:val="007C61E9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03A5"/>
    <w:rsid w:val="007E21DF"/>
    <w:rsid w:val="007E49AA"/>
    <w:rsid w:val="007E5287"/>
    <w:rsid w:val="007E5748"/>
    <w:rsid w:val="007E605A"/>
    <w:rsid w:val="007E69CC"/>
    <w:rsid w:val="007E6FB0"/>
    <w:rsid w:val="007E6FB7"/>
    <w:rsid w:val="007E794E"/>
    <w:rsid w:val="007F0D82"/>
    <w:rsid w:val="007F0DCB"/>
    <w:rsid w:val="007F1E68"/>
    <w:rsid w:val="007F20F1"/>
    <w:rsid w:val="007F219B"/>
    <w:rsid w:val="007F27BC"/>
    <w:rsid w:val="007F2AC2"/>
    <w:rsid w:val="007F373F"/>
    <w:rsid w:val="007F3CA1"/>
    <w:rsid w:val="007F5299"/>
    <w:rsid w:val="007F536A"/>
    <w:rsid w:val="007F53F7"/>
    <w:rsid w:val="007F5DAF"/>
    <w:rsid w:val="007F5EDE"/>
    <w:rsid w:val="007F70CC"/>
    <w:rsid w:val="007F759C"/>
    <w:rsid w:val="007F76F3"/>
    <w:rsid w:val="007F79FA"/>
    <w:rsid w:val="007F7AE1"/>
    <w:rsid w:val="0080026A"/>
    <w:rsid w:val="00800E2F"/>
    <w:rsid w:val="00801464"/>
    <w:rsid w:val="00801674"/>
    <w:rsid w:val="0080200A"/>
    <w:rsid w:val="00802E9A"/>
    <w:rsid w:val="00803142"/>
    <w:rsid w:val="00804551"/>
    <w:rsid w:val="0080537C"/>
    <w:rsid w:val="00805B03"/>
    <w:rsid w:val="00807E74"/>
    <w:rsid w:val="008103FE"/>
    <w:rsid w:val="00811389"/>
    <w:rsid w:val="00811981"/>
    <w:rsid w:val="0081245E"/>
    <w:rsid w:val="00812584"/>
    <w:rsid w:val="00812CCD"/>
    <w:rsid w:val="00813D73"/>
    <w:rsid w:val="00814809"/>
    <w:rsid w:val="00817ECD"/>
    <w:rsid w:val="0082034A"/>
    <w:rsid w:val="0082059B"/>
    <w:rsid w:val="008218D6"/>
    <w:rsid w:val="00821AE8"/>
    <w:rsid w:val="008224A6"/>
    <w:rsid w:val="00822C6A"/>
    <w:rsid w:val="0082432A"/>
    <w:rsid w:val="008252D8"/>
    <w:rsid w:val="00825910"/>
    <w:rsid w:val="008273A1"/>
    <w:rsid w:val="008274BB"/>
    <w:rsid w:val="00830B16"/>
    <w:rsid w:val="00830CDB"/>
    <w:rsid w:val="0083107E"/>
    <w:rsid w:val="008318AB"/>
    <w:rsid w:val="008334BF"/>
    <w:rsid w:val="00833B95"/>
    <w:rsid w:val="0083419F"/>
    <w:rsid w:val="00834754"/>
    <w:rsid w:val="00834A3B"/>
    <w:rsid w:val="00834BB7"/>
    <w:rsid w:val="00834FCD"/>
    <w:rsid w:val="00837072"/>
    <w:rsid w:val="0083744C"/>
    <w:rsid w:val="00842C2E"/>
    <w:rsid w:val="00844157"/>
    <w:rsid w:val="008449F4"/>
    <w:rsid w:val="00844B8F"/>
    <w:rsid w:val="0084515B"/>
    <w:rsid w:val="00846ED7"/>
    <w:rsid w:val="0084760D"/>
    <w:rsid w:val="008512DA"/>
    <w:rsid w:val="00852CDD"/>
    <w:rsid w:val="00852FA9"/>
    <w:rsid w:val="0085303D"/>
    <w:rsid w:val="008537DD"/>
    <w:rsid w:val="00853AE3"/>
    <w:rsid w:val="00853E1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5EB9"/>
    <w:rsid w:val="00866FBC"/>
    <w:rsid w:val="0086771E"/>
    <w:rsid w:val="00870A74"/>
    <w:rsid w:val="00872977"/>
    <w:rsid w:val="00872C22"/>
    <w:rsid w:val="008735AA"/>
    <w:rsid w:val="008735C7"/>
    <w:rsid w:val="00873EFD"/>
    <w:rsid w:val="008754B1"/>
    <w:rsid w:val="0087686D"/>
    <w:rsid w:val="00876CD9"/>
    <w:rsid w:val="008777EF"/>
    <w:rsid w:val="00877DA4"/>
    <w:rsid w:val="00880AA1"/>
    <w:rsid w:val="0088211C"/>
    <w:rsid w:val="0088283A"/>
    <w:rsid w:val="00883EB3"/>
    <w:rsid w:val="00884656"/>
    <w:rsid w:val="0088596E"/>
    <w:rsid w:val="00886317"/>
    <w:rsid w:val="008872E1"/>
    <w:rsid w:val="008879DA"/>
    <w:rsid w:val="008907FD"/>
    <w:rsid w:val="00890F18"/>
    <w:rsid w:val="00892063"/>
    <w:rsid w:val="00893740"/>
    <w:rsid w:val="00893F00"/>
    <w:rsid w:val="008941FF"/>
    <w:rsid w:val="00894F1D"/>
    <w:rsid w:val="00895FAC"/>
    <w:rsid w:val="00896AA5"/>
    <w:rsid w:val="00897053"/>
    <w:rsid w:val="008A030C"/>
    <w:rsid w:val="008A08EC"/>
    <w:rsid w:val="008A0FD2"/>
    <w:rsid w:val="008A1C78"/>
    <w:rsid w:val="008A44CC"/>
    <w:rsid w:val="008A4513"/>
    <w:rsid w:val="008A469B"/>
    <w:rsid w:val="008A4928"/>
    <w:rsid w:val="008A4A5E"/>
    <w:rsid w:val="008A4F48"/>
    <w:rsid w:val="008A59E9"/>
    <w:rsid w:val="008A6E9E"/>
    <w:rsid w:val="008B0F48"/>
    <w:rsid w:val="008B15E3"/>
    <w:rsid w:val="008B162F"/>
    <w:rsid w:val="008B186D"/>
    <w:rsid w:val="008B1D4F"/>
    <w:rsid w:val="008B1FF0"/>
    <w:rsid w:val="008B216C"/>
    <w:rsid w:val="008B2EF7"/>
    <w:rsid w:val="008B392A"/>
    <w:rsid w:val="008B483E"/>
    <w:rsid w:val="008B494E"/>
    <w:rsid w:val="008B4EF9"/>
    <w:rsid w:val="008B55E5"/>
    <w:rsid w:val="008B5F00"/>
    <w:rsid w:val="008B60E9"/>
    <w:rsid w:val="008C1FF7"/>
    <w:rsid w:val="008C32D5"/>
    <w:rsid w:val="008C362C"/>
    <w:rsid w:val="008C3743"/>
    <w:rsid w:val="008C41D5"/>
    <w:rsid w:val="008C4329"/>
    <w:rsid w:val="008C4952"/>
    <w:rsid w:val="008C4B84"/>
    <w:rsid w:val="008C5B59"/>
    <w:rsid w:val="008C7642"/>
    <w:rsid w:val="008C7A5F"/>
    <w:rsid w:val="008C7F07"/>
    <w:rsid w:val="008D0486"/>
    <w:rsid w:val="008D092C"/>
    <w:rsid w:val="008D170E"/>
    <w:rsid w:val="008D1B17"/>
    <w:rsid w:val="008D1DB6"/>
    <w:rsid w:val="008D2B0F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000"/>
    <w:rsid w:val="008E760A"/>
    <w:rsid w:val="008E76A6"/>
    <w:rsid w:val="008F197C"/>
    <w:rsid w:val="008F3F25"/>
    <w:rsid w:val="008F4F6C"/>
    <w:rsid w:val="008F5DB4"/>
    <w:rsid w:val="008F672C"/>
    <w:rsid w:val="008F6FE3"/>
    <w:rsid w:val="008F7903"/>
    <w:rsid w:val="008F7D6D"/>
    <w:rsid w:val="0090025D"/>
    <w:rsid w:val="00900517"/>
    <w:rsid w:val="00900BEF"/>
    <w:rsid w:val="009014FC"/>
    <w:rsid w:val="009015B4"/>
    <w:rsid w:val="0090490C"/>
    <w:rsid w:val="009052C9"/>
    <w:rsid w:val="0090537A"/>
    <w:rsid w:val="009057AA"/>
    <w:rsid w:val="00906662"/>
    <w:rsid w:val="00906EE0"/>
    <w:rsid w:val="0090740B"/>
    <w:rsid w:val="00907EB0"/>
    <w:rsid w:val="00907FE9"/>
    <w:rsid w:val="009106FA"/>
    <w:rsid w:val="00911EB1"/>
    <w:rsid w:val="0091233D"/>
    <w:rsid w:val="009151B8"/>
    <w:rsid w:val="0091538B"/>
    <w:rsid w:val="00915F21"/>
    <w:rsid w:val="009173A0"/>
    <w:rsid w:val="0091775B"/>
    <w:rsid w:val="00921B81"/>
    <w:rsid w:val="00923120"/>
    <w:rsid w:val="0092375A"/>
    <w:rsid w:val="00923A7D"/>
    <w:rsid w:val="009248AB"/>
    <w:rsid w:val="00926B89"/>
    <w:rsid w:val="00927C1B"/>
    <w:rsid w:val="00930E05"/>
    <w:rsid w:val="009312F0"/>
    <w:rsid w:val="00934371"/>
    <w:rsid w:val="00934470"/>
    <w:rsid w:val="0093482E"/>
    <w:rsid w:val="00934C2E"/>
    <w:rsid w:val="00935344"/>
    <w:rsid w:val="0093589E"/>
    <w:rsid w:val="00935E2C"/>
    <w:rsid w:val="0093615C"/>
    <w:rsid w:val="009367F5"/>
    <w:rsid w:val="00936D93"/>
    <w:rsid w:val="00937D45"/>
    <w:rsid w:val="0094223D"/>
    <w:rsid w:val="00942421"/>
    <w:rsid w:val="00942586"/>
    <w:rsid w:val="00942A8D"/>
    <w:rsid w:val="00945C17"/>
    <w:rsid w:val="009471F1"/>
    <w:rsid w:val="00947C57"/>
    <w:rsid w:val="00947C8F"/>
    <w:rsid w:val="00950198"/>
    <w:rsid w:val="00950B60"/>
    <w:rsid w:val="00950FCA"/>
    <w:rsid w:val="00951010"/>
    <w:rsid w:val="009519B2"/>
    <w:rsid w:val="00951BDD"/>
    <w:rsid w:val="00952B67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A47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0847"/>
    <w:rsid w:val="00972044"/>
    <w:rsid w:val="0097373F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444B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450"/>
    <w:rsid w:val="00995E59"/>
    <w:rsid w:val="00996972"/>
    <w:rsid w:val="00996AA6"/>
    <w:rsid w:val="00997FCA"/>
    <w:rsid w:val="009A14F4"/>
    <w:rsid w:val="009A1939"/>
    <w:rsid w:val="009A1B26"/>
    <w:rsid w:val="009A250E"/>
    <w:rsid w:val="009A36B1"/>
    <w:rsid w:val="009A44DE"/>
    <w:rsid w:val="009A5784"/>
    <w:rsid w:val="009A6AF8"/>
    <w:rsid w:val="009A71EE"/>
    <w:rsid w:val="009B2263"/>
    <w:rsid w:val="009B28CC"/>
    <w:rsid w:val="009B2A0D"/>
    <w:rsid w:val="009B2E3A"/>
    <w:rsid w:val="009B2F3F"/>
    <w:rsid w:val="009B3744"/>
    <w:rsid w:val="009B4770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84E"/>
    <w:rsid w:val="009C1998"/>
    <w:rsid w:val="009C2D8C"/>
    <w:rsid w:val="009C3FC7"/>
    <w:rsid w:val="009C4395"/>
    <w:rsid w:val="009C4BA7"/>
    <w:rsid w:val="009C58E1"/>
    <w:rsid w:val="009C5C95"/>
    <w:rsid w:val="009C5ED6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BBA"/>
    <w:rsid w:val="009D2E6B"/>
    <w:rsid w:val="009D361F"/>
    <w:rsid w:val="009D3A4F"/>
    <w:rsid w:val="009D534A"/>
    <w:rsid w:val="009D5459"/>
    <w:rsid w:val="009D6F3E"/>
    <w:rsid w:val="009D7C6C"/>
    <w:rsid w:val="009E051A"/>
    <w:rsid w:val="009E2F6A"/>
    <w:rsid w:val="009E3D4D"/>
    <w:rsid w:val="009E4567"/>
    <w:rsid w:val="009E5AD2"/>
    <w:rsid w:val="009E5E33"/>
    <w:rsid w:val="009E7CAE"/>
    <w:rsid w:val="009F00BC"/>
    <w:rsid w:val="009F0BD4"/>
    <w:rsid w:val="009F1B24"/>
    <w:rsid w:val="009F1F7E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2E85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3B21"/>
    <w:rsid w:val="00A1403A"/>
    <w:rsid w:val="00A1416A"/>
    <w:rsid w:val="00A1569B"/>
    <w:rsid w:val="00A15FAA"/>
    <w:rsid w:val="00A16375"/>
    <w:rsid w:val="00A17329"/>
    <w:rsid w:val="00A17403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389"/>
    <w:rsid w:val="00A35FA2"/>
    <w:rsid w:val="00A36010"/>
    <w:rsid w:val="00A36832"/>
    <w:rsid w:val="00A41AB7"/>
    <w:rsid w:val="00A42161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2396"/>
    <w:rsid w:val="00A53003"/>
    <w:rsid w:val="00A5345E"/>
    <w:rsid w:val="00A54949"/>
    <w:rsid w:val="00A54C0D"/>
    <w:rsid w:val="00A55E0A"/>
    <w:rsid w:val="00A5645D"/>
    <w:rsid w:val="00A60363"/>
    <w:rsid w:val="00A607E9"/>
    <w:rsid w:val="00A60A3A"/>
    <w:rsid w:val="00A60C51"/>
    <w:rsid w:val="00A61063"/>
    <w:rsid w:val="00A617DC"/>
    <w:rsid w:val="00A62604"/>
    <w:rsid w:val="00A62ECF"/>
    <w:rsid w:val="00A62F05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0ABE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1FA2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556"/>
    <w:rsid w:val="00AA0654"/>
    <w:rsid w:val="00AA11D6"/>
    <w:rsid w:val="00AA170E"/>
    <w:rsid w:val="00AA27DB"/>
    <w:rsid w:val="00AA3334"/>
    <w:rsid w:val="00AA41C0"/>
    <w:rsid w:val="00AA49BE"/>
    <w:rsid w:val="00AA5503"/>
    <w:rsid w:val="00AA5ABD"/>
    <w:rsid w:val="00AA5E5D"/>
    <w:rsid w:val="00AA6E53"/>
    <w:rsid w:val="00AA77A6"/>
    <w:rsid w:val="00AB002B"/>
    <w:rsid w:val="00AB3BD1"/>
    <w:rsid w:val="00AB443B"/>
    <w:rsid w:val="00AB4A09"/>
    <w:rsid w:val="00AB4AFA"/>
    <w:rsid w:val="00AB4F7B"/>
    <w:rsid w:val="00AB51CF"/>
    <w:rsid w:val="00AB59A9"/>
    <w:rsid w:val="00AB5DB5"/>
    <w:rsid w:val="00AB6568"/>
    <w:rsid w:val="00AB7E31"/>
    <w:rsid w:val="00AC0201"/>
    <w:rsid w:val="00AC0322"/>
    <w:rsid w:val="00AC0A18"/>
    <w:rsid w:val="00AC1F7B"/>
    <w:rsid w:val="00AC2D32"/>
    <w:rsid w:val="00AC3D02"/>
    <w:rsid w:val="00AC44E1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29F4"/>
    <w:rsid w:val="00AD442F"/>
    <w:rsid w:val="00AD6035"/>
    <w:rsid w:val="00AD6160"/>
    <w:rsid w:val="00AD67C7"/>
    <w:rsid w:val="00AE055C"/>
    <w:rsid w:val="00AE0983"/>
    <w:rsid w:val="00AE0B99"/>
    <w:rsid w:val="00AE1472"/>
    <w:rsid w:val="00AE1CA8"/>
    <w:rsid w:val="00AE2405"/>
    <w:rsid w:val="00AE2732"/>
    <w:rsid w:val="00AE4CC4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4F8"/>
    <w:rsid w:val="00AF4A9B"/>
    <w:rsid w:val="00AF516C"/>
    <w:rsid w:val="00AF7393"/>
    <w:rsid w:val="00B014C2"/>
    <w:rsid w:val="00B01815"/>
    <w:rsid w:val="00B02BFC"/>
    <w:rsid w:val="00B03770"/>
    <w:rsid w:val="00B03D58"/>
    <w:rsid w:val="00B03E15"/>
    <w:rsid w:val="00B03F2F"/>
    <w:rsid w:val="00B04613"/>
    <w:rsid w:val="00B059AF"/>
    <w:rsid w:val="00B06F3E"/>
    <w:rsid w:val="00B0768C"/>
    <w:rsid w:val="00B079F5"/>
    <w:rsid w:val="00B10464"/>
    <w:rsid w:val="00B14987"/>
    <w:rsid w:val="00B15CB4"/>
    <w:rsid w:val="00B15D04"/>
    <w:rsid w:val="00B17779"/>
    <w:rsid w:val="00B20E9E"/>
    <w:rsid w:val="00B21492"/>
    <w:rsid w:val="00B22147"/>
    <w:rsid w:val="00B22165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6C12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47C93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0735"/>
    <w:rsid w:val="00B61BA6"/>
    <w:rsid w:val="00B62045"/>
    <w:rsid w:val="00B6361C"/>
    <w:rsid w:val="00B65802"/>
    <w:rsid w:val="00B67450"/>
    <w:rsid w:val="00B67B0A"/>
    <w:rsid w:val="00B702BB"/>
    <w:rsid w:val="00B71D07"/>
    <w:rsid w:val="00B71DC3"/>
    <w:rsid w:val="00B71E39"/>
    <w:rsid w:val="00B72CC6"/>
    <w:rsid w:val="00B736F0"/>
    <w:rsid w:val="00B738FB"/>
    <w:rsid w:val="00B73FF8"/>
    <w:rsid w:val="00B741F2"/>
    <w:rsid w:val="00B75989"/>
    <w:rsid w:val="00B77B34"/>
    <w:rsid w:val="00B80DC6"/>
    <w:rsid w:val="00B819C3"/>
    <w:rsid w:val="00B81E96"/>
    <w:rsid w:val="00B82343"/>
    <w:rsid w:val="00B8312C"/>
    <w:rsid w:val="00B837DB"/>
    <w:rsid w:val="00B85847"/>
    <w:rsid w:val="00B90A18"/>
    <w:rsid w:val="00B91779"/>
    <w:rsid w:val="00B91E98"/>
    <w:rsid w:val="00B92AF9"/>
    <w:rsid w:val="00B92D1F"/>
    <w:rsid w:val="00B9467E"/>
    <w:rsid w:val="00B95DC8"/>
    <w:rsid w:val="00B9643B"/>
    <w:rsid w:val="00BA00DE"/>
    <w:rsid w:val="00BA0642"/>
    <w:rsid w:val="00BA2F3F"/>
    <w:rsid w:val="00BA3200"/>
    <w:rsid w:val="00BA340C"/>
    <w:rsid w:val="00BA345C"/>
    <w:rsid w:val="00BA4763"/>
    <w:rsid w:val="00BA54EF"/>
    <w:rsid w:val="00BA5A55"/>
    <w:rsid w:val="00BA6114"/>
    <w:rsid w:val="00BA6DB9"/>
    <w:rsid w:val="00BA7455"/>
    <w:rsid w:val="00BA7676"/>
    <w:rsid w:val="00BA7AC1"/>
    <w:rsid w:val="00BB02B7"/>
    <w:rsid w:val="00BB0C50"/>
    <w:rsid w:val="00BB16F4"/>
    <w:rsid w:val="00BB2751"/>
    <w:rsid w:val="00BB33C5"/>
    <w:rsid w:val="00BB3C2D"/>
    <w:rsid w:val="00BB45D6"/>
    <w:rsid w:val="00BB51D0"/>
    <w:rsid w:val="00BB5B6F"/>
    <w:rsid w:val="00BB69FE"/>
    <w:rsid w:val="00BB7C3D"/>
    <w:rsid w:val="00BC19AC"/>
    <w:rsid w:val="00BC1CE4"/>
    <w:rsid w:val="00BC23D0"/>
    <w:rsid w:val="00BC2519"/>
    <w:rsid w:val="00BC255C"/>
    <w:rsid w:val="00BC26B4"/>
    <w:rsid w:val="00BC3455"/>
    <w:rsid w:val="00BC34D0"/>
    <w:rsid w:val="00BC4A5F"/>
    <w:rsid w:val="00BC59A3"/>
    <w:rsid w:val="00BC5B37"/>
    <w:rsid w:val="00BC6484"/>
    <w:rsid w:val="00BC6CFC"/>
    <w:rsid w:val="00BD0133"/>
    <w:rsid w:val="00BD0F71"/>
    <w:rsid w:val="00BD1573"/>
    <w:rsid w:val="00BD2553"/>
    <w:rsid w:val="00BD265B"/>
    <w:rsid w:val="00BD2690"/>
    <w:rsid w:val="00BD3756"/>
    <w:rsid w:val="00BD472D"/>
    <w:rsid w:val="00BD57CC"/>
    <w:rsid w:val="00BD5BCA"/>
    <w:rsid w:val="00BD6C42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5DBC"/>
    <w:rsid w:val="00BE6AFC"/>
    <w:rsid w:val="00BE7103"/>
    <w:rsid w:val="00BE7B6C"/>
    <w:rsid w:val="00BE7F17"/>
    <w:rsid w:val="00BE7FD8"/>
    <w:rsid w:val="00BF0D2F"/>
    <w:rsid w:val="00BF126A"/>
    <w:rsid w:val="00BF1E2A"/>
    <w:rsid w:val="00BF2243"/>
    <w:rsid w:val="00BF3B6F"/>
    <w:rsid w:val="00BF4C3A"/>
    <w:rsid w:val="00BF4D5E"/>
    <w:rsid w:val="00BF51D4"/>
    <w:rsid w:val="00BF62DC"/>
    <w:rsid w:val="00BF6C49"/>
    <w:rsid w:val="00BF7149"/>
    <w:rsid w:val="00BF7AB3"/>
    <w:rsid w:val="00BF7F67"/>
    <w:rsid w:val="00C00EE9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10E"/>
    <w:rsid w:val="00C04422"/>
    <w:rsid w:val="00C0676D"/>
    <w:rsid w:val="00C06875"/>
    <w:rsid w:val="00C107BF"/>
    <w:rsid w:val="00C12531"/>
    <w:rsid w:val="00C137F5"/>
    <w:rsid w:val="00C14C14"/>
    <w:rsid w:val="00C14C9D"/>
    <w:rsid w:val="00C14FDB"/>
    <w:rsid w:val="00C158D6"/>
    <w:rsid w:val="00C16A47"/>
    <w:rsid w:val="00C17070"/>
    <w:rsid w:val="00C2083F"/>
    <w:rsid w:val="00C215AE"/>
    <w:rsid w:val="00C21A15"/>
    <w:rsid w:val="00C21B0B"/>
    <w:rsid w:val="00C21C81"/>
    <w:rsid w:val="00C22430"/>
    <w:rsid w:val="00C22434"/>
    <w:rsid w:val="00C22BC2"/>
    <w:rsid w:val="00C22CCA"/>
    <w:rsid w:val="00C24006"/>
    <w:rsid w:val="00C248DE"/>
    <w:rsid w:val="00C25A66"/>
    <w:rsid w:val="00C26102"/>
    <w:rsid w:val="00C27B02"/>
    <w:rsid w:val="00C3209E"/>
    <w:rsid w:val="00C3212E"/>
    <w:rsid w:val="00C34C12"/>
    <w:rsid w:val="00C34F3A"/>
    <w:rsid w:val="00C35580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47DB0"/>
    <w:rsid w:val="00C50017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54CF"/>
    <w:rsid w:val="00C578D2"/>
    <w:rsid w:val="00C627BE"/>
    <w:rsid w:val="00C6309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2F78"/>
    <w:rsid w:val="00C73880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635"/>
    <w:rsid w:val="00C83CA4"/>
    <w:rsid w:val="00C83D2F"/>
    <w:rsid w:val="00C845DE"/>
    <w:rsid w:val="00C8633F"/>
    <w:rsid w:val="00C871EF"/>
    <w:rsid w:val="00C87EF3"/>
    <w:rsid w:val="00C910E9"/>
    <w:rsid w:val="00C91B18"/>
    <w:rsid w:val="00C93857"/>
    <w:rsid w:val="00C93C88"/>
    <w:rsid w:val="00C940D3"/>
    <w:rsid w:val="00C948FD"/>
    <w:rsid w:val="00C96367"/>
    <w:rsid w:val="00C9791E"/>
    <w:rsid w:val="00CA0156"/>
    <w:rsid w:val="00CA089A"/>
    <w:rsid w:val="00CA0B4B"/>
    <w:rsid w:val="00CA1995"/>
    <w:rsid w:val="00CA213B"/>
    <w:rsid w:val="00CA4BDC"/>
    <w:rsid w:val="00CA5B19"/>
    <w:rsid w:val="00CA6115"/>
    <w:rsid w:val="00CA6A05"/>
    <w:rsid w:val="00CA7003"/>
    <w:rsid w:val="00CA76A1"/>
    <w:rsid w:val="00CB285D"/>
    <w:rsid w:val="00CB307D"/>
    <w:rsid w:val="00CB4CAC"/>
    <w:rsid w:val="00CB690A"/>
    <w:rsid w:val="00CC14A5"/>
    <w:rsid w:val="00CC2796"/>
    <w:rsid w:val="00CC2CB6"/>
    <w:rsid w:val="00CC3816"/>
    <w:rsid w:val="00CC3CAD"/>
    <w:rsid w:val="00CC400E"/>
    <w:rsid w:val="00CC5987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1A24"/>
    <w:rsid w:val="00CE34A4"/>
    <w:rsid w:val="00CE37FE"/>
    <w:rsid w:val="00CE56C4"/>
    <w:rsid w:val="00CE682B"/>
    <w:rsid w:val="00CE7309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4CF1"/>
    <w:rsid w:val="00D05342"/>
    <w:rsid w:val="00D0721A"/>
    <w:rsid w:val="00D07514"/>
    <w:rsid w:val="00D10D2C"/>
    <w:rsid w:val="00D12C49"/>
    <w:rsid w:val="00D1331A"/>
    <w:rsid w:val="00D1334E"/>
    <w:rsid w:val="00D133A7"/>
    <w:rsid w:val="00D1382A"/>
    <w:rsid w:val="00D143BD"/>
    <w:rsid w:val="00D1496F"/>
    <w:rsid w:val="00D1621C"/>
    <w:rsid w:val="00D16B4F"/>
    <w:rsid w:val="00D207BB"/>
    <w:rsid w:val="00D21661"/>
    <w:rsid w:val="00D2174F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2B7"/>
    <w:rsid w:val="00D36CCD"/>
    <w:rsid w:val="00D40041"/>
    <w:rsid w:val="00D40158"/>
    <w:rsid w:val="00D4330C"/>
    <w:rsid w:val="00D44793"/>
    <w:rsid w:val="00D448A4"/>
    <w:rsid w:val="00D4537D"/>
    <w:rsid w:val="00D458D4"/>
    <w:rsid w:val="00D464AA"/>
    <w:rsid w:val="00D46838"/>
    <w:rsid w:val="00D469AD"/>
    <w:rsid w:val="00D46AB4"/>
    <w:rsid w:val="00D46C32"/>
    <w:rsid w:val="00D46E60"/>
    <w:rsid w:val="00D46F71"/>
    <w:rsid w:val="00D47A5E"/>
    <w:rsid w:val="00D50938"/>
    <w:rsid w:val="00D50BA7"/>
    <w:rsid w:val="00D529A9"/>
    <w:rsid w:val="00D52E2D"/>
    <w:rsid w:val="00D52F34"/>
    <w:rsid w:val="00D55084"/>
    <w:rsid w:val="00D579EB"/>
    <w:rsid w:val="00D603C0"/>
    <w:rsid w:val="00D614D5"/>
    <w:rsid w:val="00D6339A"/>
    <w:rsid w:val="00D64BFB"/>
    <w:rsid w:val="00D64F1A"/>
    <w:rsid w:val="00D67D28"/>
    <w:rsid w:val="00D703A1"/>
    <w:rsid w:val="00D710EE"/>
    <w:rsid w:val="00D7132C"/>
    <w:rsid w:val="00D72284"/>
    <w:rsid w:val="00D732DF"/>
    <w:rsid w:val="00D733BE"/>
    <w:rsid w:val="00D73732"/>
    <w:rsid w:val="00D738BB"/>
    <w:rsid w:val="00D7493F"/>
    <w:rsid w:val="00D765CA"/>
    <w:rsid w:val="00D80624"/>
    <w:rsid w:val="00D80AF2"/>
    <w:rsid w:val="00D80FBA"/>
    <w:rsid w:val="00D811F9"/>
    <w:rsid w:val="00D82F56"/>
    <w:rsid w:val="00D83241"/>
    <w:rsid w:val="00D841E6"/>
    <w:rsid w:val="00D84DCF"/>
    <w:rsid w:val="00D85C3D"/>
    <w:rsid w:val="00D86207"/>
    <w:rsid w:val="00D87B7A"/>
    <w:rsid w:val="00D9022E"/>
    <w:rsid w:val="00D902CA"/>
    <w:rsid w:val="00D91217"/>
    <w:rsid w:val="00D91244"/>
    <w:rsid w:val="00D93697"/>
    <w:rsid w:val="00D93D2F"/>
    <w:rsid w:val="00D95377"/>
    <w:rsid w:val="00D96E0E"/>
    <w:rsid w:val="00D96FF5"/>
    <w:rsid w:val="00D97F1A"/>
    <w:rsid w:val="00DA29D5"/>
    <w:rsid w:val="00DA2AA6"/>
    <w:rsid w:val="00DA37DD"/>
    <w:rsid w:val="00DA3AEF"/>
    <w:rsid w:val="00DA4A95"/>
    <w:rsid w:val="00DA4C63"/>
    <w:rsid w:val="00DA5C7E"/>
    <w:rsid w:val="00DA5E2A"/>
    <w:rsid w:val="00DA618C"/>
    <w:rsid w:val="00DA7F6E"/>
    <w:rsid w:val="00DB1C5D"/>
    <w:rsid w:val="00DB1EB4"/>
    <w:rsid w:val="00DB284E"/>
    <w:rsid w:val="00DB322D"/>
    <w:rsid w:val="00DB38B6"/>
    <w:rsid w:val="00DB4D35"/>
    <w:rsid w:val="00DB56FB"/>
    <w:rsid w:val="00DB5B57"/>
    <w:rsid w:val="00DB6FED"/>
    <w:rsid w:val="00DC05E2"/>
    <w:rsid w:val="00DC099D"/>
    <w:rsid w:val="00DC0A91"/>
    <w:rsid w:val="00DC1357"/>
    <w:rsid w:val="00DC3C9F"/>
    <w:rsid w:val="00DC4247"/>
    <w:rsid w:val="00DC4A42"/>
    <w:rsid w:val="00DC5335"/>
    <w:rsid w:val="00DC66C7"/>
    <w:rsid w:val="00DC68BE"/>
    <w:rsid w:val="00DC7E89"/>
    <w:rsid w:val="00DD0926"/>
    <w:rsid w:val="00DD1FA5"/>
    <w:rsid w:val="00DD278C"/>
    <w:rsid w:val="00DD2B73"/>
    <w:rsid w:val="00DD47B2"/>
    <w:rsid w:val="00DD4A7B"/>
    <w:rsid w:val="00DD5B62"/>
    <w:rsid w:val="00DD6A08"/>
    <w:rsid w:val="00DE2B7E"/>
    <w:rsid w:val="00DE325F"/>
    <w:rsid w:val="00DE4468"/>
    <w:rsid w:val="00DE4D23"/>
    <w:rsid w:val="00DE4FE3"/>
    <w:rsid w:val="00DE556C"/>
    <w:rsid w:val="00DE7993"/>
    <w:rsid w:val="00DF0A26"/>
    <w:rsid w:val="00DF1A53"/>
    <w:rsid w:val="00DF24FA"/>
    <w:rsid w:val="00DF2E05"/>
    <w:rsid w:val="00DF35F4"/>
    <w:rsid w:val="00DF44E7"/>
    <w:rsid w:val="00DF54A8"/>
    <w:rsid w:val="00DF57F0"/>
    <w:rsid w:val="00DF6461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1D0C"/>
    <w:rsid w:val="00E120D4"/>
    <w:rsid w:val="00E13284"/>
    <w:rsid w:val="00E13BF6"/>
    <w:rsid w:val="00E14809"/>
    <w:rsid w:val="00E15529"/>
    <w:rsid w:val="00E15C61"/>
    <w:rsid w:val="00E16F6D"/>
    <w:rsid w:val="00E177A0"/>
    <w:rsid w:val="00E177BE"/>
    <w:rsid w:val="00E204E0"/>
    <w:rsid w:val="00E20D88"/>
    <w:rsid w:val="00E210B3"/>
    <w:rsid w:val="00E217FF"/>
    <w:rsid w:val="00E21E7A"/>
    <w:rsid w:val="00E2211F"/>
    <w:rsid w:val="00E221DB"/>
    <w:rsid w:val="00E2227B"/>
    <w:rsid w:val="00E225D8"/>
    <w:rsid w:val="00E225DD"/>
    <w:rsid w:val="00E2280C"/>
    <w:rsid w:val="00E234EE"/>
    <w:rsid w:val="00E2447A"/>
    <w:rsid w:val="00E24DB9"/>
    <w:rsid w:val="00E25148"/>
    <w:rsid w:val="00E256DA"/>
    <w:rsid w:val="00E256F5"/>
    <w:rsid w:val="00E25BC5"/>
    <w:rsid w:val="00E25FC8"/>
    <w:rsid w:val="00E26D39"/>
    <w:rsid w:val="00E2783F"/>
    <w:rsid w:val="00E27D0C"/>
    <w:rsid w:val="00E3094F"/>
    <w:rsid w:val="00E30F53"/>
    <w:rsid w:val="00E311F4"/>
    <w:rsid w:val="00E3203C"/>
    <w:rsid w:val="00E332E9"/>
    <w:rsid w:val="00E344CB"/>
    <w:rsid w:val="00E34DD8"/>
    <w:rsid w:val="00E3608C"/>
    <w:rsid w:val="00E363FF"/>
    <w:rsid w:val="00E36FC4"/>
    <w:rsid w:val="00E36FEE"/>
    <w:rsid w:val="00E37807"/>
    <w:rsid w:val="00E37822"/>
    <w:rsid w:val="00E37B0A"/>
    <w:rsid w:val="00E37D4F"/>
    <w:rsid w:val="00E400A9"/>
    <w:rsid w:val="00E4178A"/>
    <w:rsid w:val="00E41B93"/>
    <w:rsid w:val="00E4287B"/>
    <w:rsid w:val="00E43356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02A3"/>
    <w:rsid w:val="00E6152B"/>
    <w:rsid w:val="00E62839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67E9F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0A92"/>
    <w:rsid w:val="00E81533"/>
    <w:rsid w:val="00E82993"/>
    <w:rsid w:val="00E82A74"/>
    <w:rsid w:val="00E82F57"/>
    <w:rsid w:val="00E8347A"/>
    <w:rsid w:val="00E8348F"/>
    <w:rsid w:val="00E84E20"/>
    <w:rsid w:val="00E8578D"/>
    <w:rsid w:val="00E857B0"/>
    <w:rsid w:val="00E85E77"/>
    <w:rsid w:val="00E87665"/>
    <w:rsid w:val="00E8773F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97D29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0A13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BCD"/>
    <w:rsid w:val="00EC1D40"/>
    <w:rsid w:val="00EC22E1"/>
    <w:rsid w:val="00EC2ABE"/>
    <w:rsid w:val="00EC2FDE"/>
    <w:rsid w:val="00EC36C0"/>
    <w:rsid w:val="00EC3D46"/>
    <w:rsid w:val="00EC442F"/>
    <w:rsid w:val="00EC4457"/>
    <w:rsid w:val="00EC4515"/>
    <w:rsid w:val="00EC4939"/>
    <w:rsid w:val="00EC53AC"/>
    <w:rsid w:val="00EC6EB1"/>
    <w:rsid w:val="00EC78F4"/>
    <w:rsid w:val="00EC7EA6"/>
    <w:rsid w:val="00ED0096"/>
    <w:rsid w:val="00ED0EF7"/>
    <w:rsid w:val="00ED129B"/>
    <w:rsid w:val="00ED161D"/>
    <w:rsid w:val="00ED4459"/>
    <w:rsid w:val="00ED4E38"/>
    <w:rsid w:val="00ED5DA1"/>
    <w:rsid w:val="00ED7515"/>
    <w:rsid w:val="00EE11C0"/>
    <w:rsid w:val="00EE1219"/>
    <w:rsid w:val="00EE2F63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3F5D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46D8"/>
    <w:rsid w:val="00F0628A"/>
    <w:rsid w:val="00F0699E"/>
    <w:rsid w:val="00F07A65"/>
    <w:rsid w:val="00F1002C"/>
    <w:rsid w:val="00F117CA"/>
    <w:rsid w:val="00F12167"/>
    <w:rsid w:val="00F12CF5"/>
    <w:rsid w:val="00F133A0"/>
    <w:rsid w:val="00F14A8A"/>
    <w:rsid w:val="00F151BF"/>
    <w:rsid w:val="00F155F9"/>
    <w:rsid w:val="00F15688"/>
    <w:rsid w:val="00F15F5D"/>
    <w:rsid w:val="00F17046"/>
    <w:rsid w:val="00F170C7"/>
    <w:rsid w:val="00F1731E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4560"/>
    <w:rsid w:val="00F25F12"/>
    <w:rsid w:val="00F266B9"/>
    <w:rsid w:val="00F26B7C"/>
    <w:rsid w:val="00F30682"/>
    <w:rsid w:val="00F30A3A"/>
    <w:rsid w:val="00F30B05"/>
    <w:rsid w:val="00F31A12"/>
    <w:rsid w:val="00F31FC9"/>
    <w:rsid w:val="00F326D3"/>
    <w:rsid w:val="00F32EAA"/>
    <w:rsid w:val="00F331F5"/>
    <w:rsid w:val="00F36872"/>
    <w:rsid w:val="00F36AAE"/>
    <w:rsid w:val="00F36CC2"/>
    <w:rsid w:val="00F36E18"/>
    <w:rsid w:val="00F372B1"/>
    <w:rsid w:val="00F37BA2"/>
    <w:rsid w:val="00F40398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18C"/>
    <w:rsid w:val="00F53417"/>
    <w:rsid w:val="00F54704"/>
    <w:rsid w:val="00F549D1"/>
    <w:rsid w:val="00F550D1"/>
    <w:rsid w:val="00F55732"/>
    <w:rsid w:val="00F55950"/>
    <w:rsid w:val="00F56666"/>
    <w:rsid w:val="00F566A0"/>
    <w:rsid w:val="00F56BB9"/>
    <w:rsid w:val="00F56F6F"/>
    <w:rsid w:val="00F60493"/>
    <w:rsid w:val="00F60919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1ED1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408"/>
    <w:rsid w:val="00F8481F"/>
    <w:rsid w:val="00F85923"/>
    <w:rsid w:val="00F861C4"/>
    <w:rsid w:val="00F877DB"/>
    <w:rsid w:val="00F901CA"/>
    <w:rsid w:val="00F90AD9"/>
    <w:rsid w:val="00F934BB"/>
    <w:rsid w:val="00F93893"/>
    <w:rsid w:val="00F9460C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229"/>
    <w:rsid w:val="00FB5464"/>
    <w:rsid w:val="00FB6D54"/>
    <w:rsid w:val="00FC0476"/>
    <w:rsid w:val="00FC14A9"/>
    <w:rsid w:val="00FC1B87"/>
    <w:rsid w:val="00FC2C56"/>
    <w:rsid w:val="00FC2C86"/>
    <w:rsid w:val="00FC2E0B"/>
    <w:rsid w:val="00FC32DA"/>
    <w:rsid w:val="00FC34C6"/>
    <w:rsid w:val="00FC4794"/>
    <w:rsid w:val="00FC4F8A"/>
    <w:rsid w:val="00FC5471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C5C"/>
    <w:rsid w:val="00FE1F7B"/>
    <w:rsid w:val="00FE2E58"/>
    <w:rsid w:val="00FE367E"/>
    <w:rsid w:val="00FE60EB"/>
    <w:rsid w:val="00FE670B"/>
    <w:rsid w:val="00FE6931"/>
    <w:rsid w:val="00FE7296"/>
    <w:rsid w:val="00FE7A55"/>
    <w:rsid w:val="00FE7DEA"/>
    <w:rsid w:val="00FF0203"/>
    <w:rsid w:val="00FF0C7C"/>
    <w:rsid w:val="00FF1A27"/>
    <w:rsid w:val="00FF1B8B"/>
    <w:rsid w:val="00FF40CB"/>
    <w:rsid w:val="00FF4956"/>
    <w:rsid w:val="00FF5C0A"/>
    <w:rsid w:val="00FF73E7"/>
    <w:rsid w:val="00FF74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C26E476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101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5041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8450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8632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65645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1570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53501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32579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261896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77674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299067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595060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860392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846160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60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85280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1076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8441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0844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16011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7636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10781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0624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6832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9424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2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D217FDB4-4395-4671-9F68-76FCD232A1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601</Words>
  <Characters>3429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4022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</cp:lastModifiedBy>
  <cp:revision>6</cp:revision>
  <cp:lastPrinted>2018-08-13T16:59:00Z</cp:lastPrinted>
  <dcterms:created xsi:type="dcterms:W3CDTF">2022-08-10T10:19:00Z</dcterms:created>
  <dcterms:modified xsi:type="dcterms:W3CDTF">2022-08-10T10:52:00Z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(3)R5EI2rHHA1FcALYEWIeYoCf86VH5B4mJt/t+5BAuvDgl28+CxxMW0yJsC7XAb8N96VOY2hY0
87nLScXOTfaMEbeFFtV4EFVNmCV/AQCDatGBsxO1ZxQpQDR8vR4eGMQdohaHlztpDjdxkZZv
AAPvZRsrQ5P+KGheO78fvtkGa0LcApWpxrHC+4m8i2/kGZYEN/ltwhR38JmqCi9v7MU+vIyo
bXXeb2M47y0/vrU/Uh</vt:lpwstr>
  </property>
  <property fmtid="{D5CDD505-2E9C-101B-9397-08002B2CF9AE}" pid="9" name="_2015_ms_pID_7253431">
    <vt:lpwstr>bFNG/39xhv7unmQXQ5wvVOhGkFQIbiYLSpfH/gzAM1Qqnzw+pHciAA
av7psv7lYxaoqKMA0GoHt77VjjewCx5h569Qe6QZINZpsbLvmr74KVBfHXSM8nzM1P6Bo5LW
tpg+sy4IzDhWzcE3mfeKeprkhWnkiwawvDWAzXCbu9bwL9nW9CWtwEWbutUQF2bet47HbF/p
17eNtEZucOCbB3/Du7LQGOskuiMfrOPae+AV</vt:lpwstr>
  </property>
  <property fmtid="{D5CDD505-2E9C-101B-9397-08002B2CF9AE}" pid="10" name="_2015_ms_pID_7253432">
    <vt:lpwstr>Cg==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1660012008</vt:lpwstr>
  </property>
</Properties>
</file>